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E283" w14:textId="3ED3FCF2" w:rsidR="00A25D93" w:rsidRPr="00C32C34" w:rsidRDefault="00A25D93" w:rsidP="00C32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C32C34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C32C3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660369">
        <w:rPr>
          <w:rFonts w:ascii="Times New Roman" w:hAnsi="Times New Roman" w:cs="Times New Roman"/>
          <w:b/>
          <w:sz w:val="28"/>
          <w:szCs w:val="28"/>
          <w:lang w:val="az-Latn-AZ"/>
        </w:rPr>
        <w:t>17</w:t>
      </w:r>
    </w:p>
    <w:p w14:paraId="692ECEF5" w14:textId="7D3C37A8" w:rsidR="00A25D93" w:rsidRPr="00660369" w:rsidRDefault="00660369" w:rsidP="00BC48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60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Микробиологическая диагностика инфекций, вызываемых риккетсиями, хламидиями и микоплазмами</w:t>
      </w:r>
    </w:p>
    <w:p w14:paraId="7DB17B13" w14:textId="77777777" w:rsidR="00C32C34" w:rsidRDefault="00C32C34" w:rsidP="00C32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10A10B" w14:textId="39E0BCA3" w:rsidR="009A6193" w:rsidRPr="00C32C34" w:rsidRDefault="009A6193" w:rsidP="00C32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Риккетсии</w:t>
      </w:r>
    </w:p>
    <w:p w14:paraId="4CA769D8" w14:textId="5F15C624" w:rsidR="009A6193" w:rsidRPr="00C32C34" w:rsidRDefault="009A6193" w:rsidP="00C32C3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В современной классификации все риккетсии включены в семейство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Rickettsiaceae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. По своим морфологическим и многим биологическим </w:t>
      </w:r>
      <w:proofErr w:type="gramStart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особенностям 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риккетсиоподобные</w:t>
      </w:r>
      <w:proofErr w:type="spellEnd"/>
      <w:proofErr w:type="gram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микроорганизмы включены в семейство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Bartonellaceae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. В семейство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Rickettsiaceae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входят мелкие грамотрицательные бактерии рода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Rickettsia</w:t>
      </w:r>
      <w:proofErr w:type="spellEnd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Orientia</w:t>
      </w:r>
      <w:proofErr w:type="spellEnd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Ehrlichia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Coxiella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.  За исключением возбудителя Q-лихорадки, все риккетсии являются облигатными внутриклеточными паразитами, которые заражают людей через укусы членистоногих. Вызывают у людей заболевания, называемые 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риккетсиозами</w:t>
      </w:r>
      <w:r w:rsidRPr="00C32C3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B9BCC40" w14:textId="77777777" w:rsidR="009A6193" w:rsidRPr="00C32C34" w:rsidRDefault="009A6193" w:rsidP="00C32C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Характеристика риккетсиозов</w:t>
      </w:r>
    </w:p>
    <w:p w14:paraId="1396518D" w14:textId="77777777" w:rsidR="009A6193" w:rsidRPr="00C32C34" w:rsidRDefault="009A6193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67"/>
        <w:gridCol w:w="1969"/>
        <w:gridCol w:w="2541"/>
        <w:gridCol w:w="2050"/>
        <w:gridCol w:w="1812"/>
      </w:tblGrid>
      <w:tr w:rsidR="009A6193" w:rsidRPr="00C32C34" w14:paraId="011FB711" w14:textId="77777777" w:rsidTr="009A6193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32D584AA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444F450D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Возбудитель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3018CEA7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Болезнь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42BCA8B8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инфекции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5AA182B1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Вектор</w:t>
            </w:r>
          </w:p>
        </w:tc>
      </w:tr>
      <w:tr w:rsidR="009A6193" w:rsidRPr="00C32C34" w14:paraId="47C0007B" w14:textId="77777777" w:rsidTr="009A6193">
        <w:trPr>
          <w:trHeight w:val="584"/>
        </w:trPr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38BEB6D5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сыпного тифа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0778D0F1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az-Latn-AZ"/>
              </w:rPr>
              <w:t>Rickettsia prowazekii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40F45809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Эпидемический (вшивый) сыпной тиф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78E22ABB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178E437E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Платяные вши</w:t>
            </w:r>
          </w:p>
        </w:tc>
      </w:tr>
      <w:tr w:rsidR="009A6193" w:rsidRPr="00C32C34" w14:paraId="2AA7C433" w14:textId="77777777" w:rsidTr="009A6193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BDF4201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2EF3F99B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R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proofErr w:type="spellStart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cketts</w:t>
            </w:r>
            <w:proofErr w:type="spellEnd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typh</w:t>
            </w:r>
            <w:proofErr w:type="spellEnd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60BB6F98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Эндемический (крысиный, блошиный) сыпной тиф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11B51494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Крысы, мыши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6AE33CFE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Блохи</w:t>
            </w:r>
          </w:p>
        </w:tc>
      </w:tr>
      <w:tr w:rsidR="009A6193" w:rsidRPr="00C32C34" w14:paraId="1E185635" w14:textId="77777777" w:rsidTr="009A6193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11EAFF9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115195F6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Or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proofErr w:type="spellStart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ent</w:t>
            </w:r>
            <w:proofErr w:type="spellEnd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tsutsugamush</w:t>
            </w:r>
            <w:proofErr w:type="spellEnd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01F2C22F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Kустарная</w:t>
            </w:r>
            <w:proofErr w:type="spellEnd"/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лихорадка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59102C73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Грызуны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5C860FC8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Краснобрюхие</w:t>
            </w:r>
            <w:proofErr w:type="spellEnd"/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клещи</w:t>
            </w:r>
          </w:p>
        </w:tc>
      </w:tr>
      <w:tr w:rsidR="009A6193" w:rsidRPr="00C32C34" w14:paraId="5AB76417" w14:textId="77777777" w:rsidTr="009A6193">
        <w:trPr>
          <w:trHeight w:val="584"/>
        </w:trPr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26AFEDF9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пятнистых лихорадок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46491E35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R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proofErr w:type="spellStart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cketts</w:t>
            </w:r>
            <w:proofErr w:type="spellEnd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a r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proofErr w:type="spellStart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cketts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ii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7E18AC4B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Пятнистая лихорадка скалистых гор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1396BFAC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Грызуны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1943D7B8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Клещи</w:t>
            </w:r>
          </w:p>
        </w:tc>
      </w:tr>
      <w:tr w:rsidR="009A6193" w:rsidRPr="00C32C34" w14:paraId="3867EF0B" w14:textId="77777777" w:rsidTr="009A6193">
        <w:trPr>
          <w:trHeight w:val="800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887B3AD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1904CE37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R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proofErr w:type="spellStart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cketts</w:t>
            </w:r>
            <w:proofErr w:type="spellEnd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conor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ii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6867C9B4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Марсельская (Средиземноморская, </w:t>
            </w:r>
            <w:proofErr w:type="gramStart"/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Северо-африканская</w:t>
            </w:r>
            <w:proofErr w:type="gramEnd"/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пр. пятнистые лихорадки)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70B1E14B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Грызуны, собаки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731CF174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Клещи</w:t>
            </w:r>
          </w:p>
        </w:tc>
      </w:tr>
      <w:tr w:rsidR="009A6193" w:rsidRPr="00C32C34" w14:paraId="63829404" w14:textId="77777777" w:rsidTr="009A6193">
        <w:trPr>
          <w:trHeight w:val="58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64A553D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6CB4A946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R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proofErr w:type="spellStart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cketts</w:t>
            </w:r>
            <w:proofErr w:type="spellEnd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a austral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69CED165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Квинслендская</w:t>
            </w:r>
            <w:proofErr w:type="spellEnd"/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(Австралийская) клещевая лихорадка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3E441058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Грызуны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5433D516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Клещи</w:t>
            </w:r>
          </w:p>
        </w:tc>
      </w:tr>
      <w:tr w:rsidR="009A6193" w:rsidRPr="00C32C34" w14:paraId="580C5E3B" w14:textId="77777777" w:rsidTr="009A6193">
        <w:trPr>
          <w:trHeight w:val="58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375544B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672F77DE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R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proofErr w:type="spellStart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cketts</w:t>
            </w:r>
            <w:proofErr w:type="spellEnd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akar</w:t>
            </w:r>
            <w:proofErr w:type="spellEnd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23166973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Осповидный риккетсиоз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2DD82689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Грызуны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584B33BA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Клещи</w:t>
            </w:r>
          </w:p>
        </w:tc>
      </w:tr>
      <w:tr w:rsidR="009A6193" w:rsidRPr="00C32C34" w14:paraId="3976B02D" w14:textId="77777777" w:rsidTr="009A6193">
        <w:trPr>
          <w:trHeight w:val="58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D87DA58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0FD044CD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R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proofErr w:type="spellStart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cketts</w:t>
            </w:r>
            <w:proofErr w:type="spellEnd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a s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r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ca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43EC366D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Северо-азиатский</w:t>
            </w:r>
            <w:proofErr w:type="gramEnd"/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клещевой риккетсиоз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57F0D826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Грызуны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4DA120DD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Клещи</w:t>
            </w:r>
          </w:p>
        </w:tc>
      </w:tr>
      <w:tr w:rsidR="009A6193" w:rsidRPr="00C32C34" w14:paraId="01A6D4F5" w14:textId="77777777" w:rsidTr="009A6193">
        <w:trPr>
          <w:trHeight w:val="26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9518BC9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686C64E6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R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proofErr w:type="spellStart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cketts</w:t>
            </w:r>
            <w:proofErr w:type="spellEnd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japon</w:t>
            </w:r>
            <w:proofErr w:type="spellEnd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ca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2167C551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Японская лихорадка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25096E46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Клещи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75D82F98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Клещи</w:t>
            </w:r>
          </w:p>
        </w:tc>
      </w:tr>
      <w:tr w:rsidR="009A6193" w:rsidRPr="00C32C34" w14:paraId="41F5FAA2" w14:textId="77777777" w:rsidTr="009A6193">
        <w:trPr>
          <w:trHeight w:val="8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78445C58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Q-лихорадки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719795A7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Cохiella</w:t>
            </w:r>
            <w:proofErr w:type="spellEnd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burnetii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5F550C72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Q-лихорадка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5CCB5717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Крупный и мелкий рогатый скот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7FD8F9D9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Клещи</w:t>
            </w:r>
          </w:p>
        </w:tc>
      </w:tr>
      <w:tr w:rsidR="009A6193" w:rsidRPr="00C32C34" w14:paraId="2BB90745" w14:textId="77777777" w:rsidTr="009A6193">
        <w:trPr>
          <w:trHeight w:val="584"/>
        </w:trPr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149CFBFC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Группа 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az-Latn-AZ"/>
              </w:rPr>
              <w:t>Ehrlichia</w:t>
            </w:r>
            <w:r w:rsidRPr="00C32C34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657BB1EF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az-Latn-AZ"/>
              </w:rPr>
              <w:t>Ehrlichia chaffeensis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5566114A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Моноцитарный эрлихиоз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47B21A33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Олени, собаки, грызуны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16A3F9F6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Клещи</w:t>
            </w:r>
          </w:p>
        </w:tc>
      </w:tr>
      <w:tr w:rsidR="009A6193" w:rsidRPr="00C32C34" w14:paraId="11665D47" w14:textId="77777777" w:rsidTr="009A6193">
        <w:trPr>
          <w:trHeight w:val="631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4589EAE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06CC7765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Ehrl</w:t>
            </w:r>
            <w:proofErr w:type="spellEnd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proofErr w:type="spellStart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ch</w:t>
            </w:r>
            <w:proofErr w:type="spellEnd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sennetsu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6D0D0CAB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Моноцитарный эрлихиоз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28ABF80E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Млекопитающие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6857F532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Рыбы</w:t>
            </w:r>
          </w:p>
        </w:tc>
      </w:tr>
      <w:tr w:rsidR="009A6193" w:rsidRPr="00C32C34" w14:paraId="78465225" w14:textId="77777777" w:rsidTr="009A6193">
        <w:trPr>
          <w:trHeight w:val="27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F1525AA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0952BF6E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Ehrl</w:t>
            </w:r>
            <w:proofErr w:type="spellEnd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proofErr w:type="spellStart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ch</w:t>
            </w:r>
            <w:proofErr w:type="spellEnd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a 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e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w</w:t>
            </w:r>
            <w:proofErr w:type="spellStart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ineii</w:t>
            </w:r>
            <w:proofErr w:type="spellEnd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46869C2D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Гранулоцитарный эрлихиоз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3522538C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Собаки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00EBFC9A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Клещи</w:t>
            </w:r>
          </w:p>
        </w:tc>
      </w:tr>
      <w:tr w:rsidR="009A6193" w:rsidRPr="00C32C34" w14:paraId="3F54E2A0" w14:textId="77777777" w:rsidTr="009A6193">
        <w:trPr>
          <w:trHeight w:val="58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CCA4A1B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3789CBFF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Anaplasma</w:t>
            </w:r>
            <w:proofErr w:type="spellEnd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phagocytoph</w:t>
            </w:r>
            <w:proofErr w:type="spellEnd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l</w:t>
            </w:r>
            <w:proofErr w:type="spellStart"/>
            <w:r w:rsidRPr="00C32C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um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3C63B57A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Гранулоцитарный эрлихиоз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5835D9DE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Мыши и другие грызуны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3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24F3FD9B" w14:textId="77777777" w:rsidR="009A6193" w:rsidRPr="00C32C34" w:rsidRDefault="009A6193" w:rsidP="00BC4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C34">
              <w:rPr>
                <w:rFonts w:ascii="Times New Roman" w:hAnsi="Times New Roman" w:cs="Times New Roman"/>
                <w:bCs/>
                <w:sz w:val="28"/>
                <w:szCs w:val="28"/>
              </w:rPr>
              <w:t>Клещи</w:t>
            </w:r>
          </w:p>
        </w:tc>
      </w:tr>
    </w:tbl>
    <w:p w14:paraId="4DF23CC5" w14:textId="77777777" w:rsidR="009A6193" w:rsidRPr="00C32C34" w:rsidRDefault="009A6193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8798CF" w14:textId="77777777" w:rsidR="009A6193" w:rsidRPr="00C32C34" w:rsidRDefault="009A6193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Морфо-биологические особенности</w:t>
      </w:r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.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Риккетсии – это палочковидные или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кокковидные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микроорганизмы размером 0,3x1-2 мкм.</w:t>
      </w: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Для риккетсий характерны плотные и слизистые микрокапсулы.  Они неподвижны, не образуют спор, имеют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фимбрии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и пили. Все морфологические формы риккетсий имеют тройную клеточную стенку, цитоплазматическую мембрану, цитоплазматические включения, вакуоли и нуклеоиды.  Нуклеоид состоит из 1-4 частиц.  Клеточная стенка содержит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пептидогликан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мурамин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и диаминопимелиновые кислоты.</w:t>
      </w:r>
    </w:p>
    <w:p w14:paraId="566CA470" w14:textId="453FFC01" w:rsidR="009A6193" w:rsidRPr="00C32C34" w:rsidRDefault="009A6193" w:rsidP="00C32C3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Риккетсии сыпного тифа и пятнистой лихорадки имеют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липополисахарид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(ЛПС). Поверхностные белки клеточной стенки – </w:t>
      </w:r>
      <w:proofErr w:type="spellStart"/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Omp</w:t>
      </w:r>
      <w:proofErr w:type="spellEnd"/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-белки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(по-английски,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lastRenderedPageBreak/>
        <w:t>outer membrane protein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) индуцируют гуморальный иммунный ответ, на основании этих белков риккетсии делятся на </w:t>
      </w:r>
      <w:proofErr w:type="spellStart"/>
      <w:proofErr w:type="gramStart"/>
      <w:r w:rsidRPr="00C32C34">
        <w:rPr>
          <w:rFonts w:ascii="Times New Roman" w:hAnsi="Times New Roman" w:cs="Times New Roman"/>
          <w:bCs/>
          <w:sz w:val="28"/>
          <w:szCs w:val="28"/>
        </w:rPr>
        <w:t>серотипы.Строение</w:t>
      </w:r>
      <w:proofErr w:type="spellEnd"/>
      <w:proofErr w:type="gram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клеточной стенки риккетсий аналогично таковому грамотрицательных бактерий, хорошо окрашиваются по методу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Гимзы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Здродовского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, а также акридиновым оранжевым.  При окрашивании методом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Гимзы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они приобретают вид пурпурно-голубых гранул, расположенных в протоплазме клеток. При окрашивании по методу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Здродовского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выглядят в виде светло-красных гранул на синем фоне</w:t>
      </w:r>
    </w:p>
    <w:p w14:paraId="1CFCC24A" w14:textId="20ED303C" w:rsidR="009A6193" w:rsidRPr="00C32C34" w:rsidRDefault="009A6193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Cs/>
          <w:sz w:val="28"/>
          <w:szCs w:val="28"/>
        </w:rPr>
        <w:t>Риккетсии размножаются простым делением и не растут на искусственных питательных средах. Для их культивации используются развивающиеся куриные эмбрионы, клеточные культуры, членистоногие или чувствительные лабораторные животные.</w:t>
      </w:r>
    </w:p>
    <w:p w14:paraId="3F608168" w14:textId="7DE3A6A6" w:rsidR="009A6193" w:rsidRPr="00C32C34" w:rsidRDefault="009A6193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Антигенная структура</w:t>
      </w:r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.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Гликопротеины и ЛПС, входящие в состав клеточной стенки, обеспечивают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антигенность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риккетсий. Белки поверхности клеточной стенки –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Omp</w:t>
      </w:r>
      <w:proofErr w:type="spellEnd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-белки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определяют антигенную специфичность риккетсий, на основании которой риккетсии делятся на серотипы. ЛПС некоторых риккетсий (например, возбудитель эпидемического сыпного тифа – риккетсии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Провачека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>), сходны с протеями.  Э. Вейль и А. Феликс определили, что сыворотка крови пациентов с сыпным тифом дает реакцию агглютинации со штаммами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Proteus</w:t>
      </w:r>
      <w:proofErr w:type="spellEnd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vul</w:t>
      </w:r>
      <w:proofErr w:type="spellEnd"/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g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aris</w:t>
      </w:r>
      <w:proofErr w:type="spellEnd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OX19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. Эта реакция, называемая реакцией </w:t>
      </w:r>
      <w:r w:rsidRPr="00C32C34">
        <w:rPr>
          <w:rFonts w:ascii="Times New Roman" w:hAnsi="Times New Roman" w:cs="Times New Roman"/>
          <w:b/>
          <w:bCs/>
          <w:sz w:val="28"/>
          <w:szCs w:val="28"/>
        </w:rPr>
        <w:t>Вейля-Феликса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, в течение долгого времени использовалась в диагностических целях.  Исследователи ошибочно полагали, что эта бактерия является причиной сыпного тифа. Позднее было установлено, что реакция Вейля-Феликса не была специфической для сыпного тифа, она была положительной так как риккетсии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Провачека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обладали схожими с протеями антигенами. </w:t>
      </w:r>
    </w:p>
    <w:p w14:paraId="686B3D4B" w14:textId="16FCB902" w:rsidR="009A6193" w:rsidRPr="00C32C34" w:rsidRDefault="009A6193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Устойчивость к внешним факторам окружающей среды.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>Большинство риккетсий вне организма хозяина и вектора (переносчика) могут сохраняться в течение короткого времени.  Они неустойчивы к высоким температурам, ультрафиолетовым лучам и бактерицидным химическим агентам.  Однако в высушенном состоянии они могут месяцами сохраняться в организме вектора (клещи, вши), а также в их выделениях. Возбудитель Q-лихорадки (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Coxiella</w:t>
      </w:r>
      <w:proofErr w:type="spellEnd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burnetii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>) более устойчив к воздействию факторов окружающей среды. Выживает после 30-минутной пастеризации при температуре 60</w:t>
      </w:r>
      <w:r w:rsidRPr="00C32C34">
        <w:rPr>
          <w:rFonts w:ascii="Times New Roman" w:hAnsi="Times New Roman" w:cs="Times New Roman"/>
          <w:bCs/>
          <w:sz w:val="28"/>
          <w:szCs w:val="28"/>
          <w:vertAlign w:val="superscript"/>
          <w:lang w:val="az-Latn-AZ"/>
        </w:rPr>
        <w:t>0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С, также сохраняется в молоке в течение нескольких месяцев. Такая устойчивость объясняется способностью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Coxiella</w:t>
      </w:r>
      <w:proofErr w:type="spellEnd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burnetii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образовывать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эндоспороподобные</w:t>
      </w:r>
      <w:proofErr w:type="spellEnd"/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структуры.</w:t>
      </w:r>
    </w:p>
    <w:p w14:paraId="17C65ECE" w14:textId="4A9D1D54" w:rsidR="009A6193" w:rsidRPr="00C32C34" w:rsidRDefault="009A6193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Факторы патогенности риккетсий.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Патогенность риккетсий обеспечивается в основном их клеточными структурами –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пилями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, белками наружной мембраны (клеточной стенки) –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Omp</w:t>
      </w:r>
      <w:proofErr w:type="spellEnd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-белками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ЛПС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. Риккетсии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Провачека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Риккетса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содержат фосфолипазу А2, которая играет важную роль при инфицировании клеток. Риккетсии не вырабатывают экзотоксины.</w:t>
      </w:r>
    </w:p>
    <w:p w14:paraId="2221F105" w14:textId="42B389BB" w:rsidR="006E1CCF" w:rsidRPr="00C32C34" w:rsidRDefault="003808E7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Патогенез риккетсиозов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. Риккетсии, попадающие в организм, прикрепляются к клеткам-мишеням с помощью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пилей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Оmp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-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белков, а затем с помощью фосфолипазы А2 воздействуют на липиды внешней мембраны клетки-хозяина и через сформированные дефекты попадают внутрь клетки. В клетках-хозяевах формируется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фагосома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(вакуоль) с риккетсиями.  Здесь риккетсии активно размножаются, и после разрыва вакуоли освобожденные риккетсии попадают в лимфу и кровь и, таким образом, распространяются по всему организму.</w:t>
      </w:r>
    </w:p>
    <w:p w14:paraId="1645FFE1" w14:textId="7816EDF9" w:rsidR="003808E7" w:rsidRPr="00C32C34" w:rsidRDefault="003808E7" w:rsidP="00C32C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Процесс и механизм повреждения отдельных типов клеток-мишеней, зараженных риккетсиями в организме человека различны.  Весьма характерно повреждение эндотелия сосудов риккетсиями.  За исключением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C.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burnetii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, риккетсии размножаются в эндотелии мелких кровеносных сосудов и вызывают 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васкулит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.  Эти клетки набухают и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некрозируются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, закупорка тромбами кровеносных сосудов приводит к некрозу тканей. Хотя развитие васкулитов главным образом проявляется на коже, он также наблюдается во многих внутренних органах, что сопровождается нарушением кровообращения, синдромом диссеминированного внутрисосудистого свертывания и закупоркой сосудов. В результате агрегации лимфоцитов,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полиморфноядерных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лейкоцитов и макрофагов на стенках кровеносных сосудов серого вещества мозга развивается менингоэнцефалит с образованием 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тифоидных узлов</w:t>
      </w:r>
      <w:r w:rsidRPr="00C32C34">
        <w:rPr>
          <w:rFonts w:ascii="Times New Roman" w:hAnsi="Times New Roman" w:cs="Times New Roman"/>
          <w:bCs/>
          <w:sz w:val="28"/>
          <w:szCs w:val="28"/>
        </w:rPr>
        <w:t>. Тифоидные узлы также могут формироваться и во внутренних органах – на сердечных сосудах и щитовидной железе.</w:t>
      </w:r>
      <w:r w:rsidRPr="00C32C34">
        <w:rPr>
          <w:rFonts w:ascii="Times New Roman" w:hAnsi="Times New Roman" w:cs="Times New Roman"/>
          <w:color w:val="FF0000"/>
          <w:kern w:val="24"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>В некоторых случаях после перенесенного заболевания, риккетсии могут длительно сохраняться (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персистировать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) в организме, не вызывая патологического процесса.  Эта способность обеспечивается переходом риккетсий в L-формы, антигенной мимикрией или за счет экранирования иммуноглобулинами.  Например, патогенез болезни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Брилля-Цинссера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- рецидива сыпного тифа связан с длительной персистенцией возбудителя в лимфатических узлах.</w:t>
      </w:r>
    </w:p>
    <w:p w14:paraId="5C4BFBA2" w14:textId="77777777" w:rsidR="003808E7" w:rsidRPr="00C32C34" w:rsidRDefault="003808E7" w:rsidP="00C32C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Возбудитель эпидемического сыпного тифа и болезни </w:t>
      </w:r>
      <w:proofErr w:type="spellStart"/>
      <w:r w:rsidRPr="00C32C34">
        <w:rPr>
          <w:rFonts w:ascii="Times New Roman" w:hAnsi="Times New Roman" w:cs="Times New Roman"/>
          <w:b/>
          <w:bCs/>
          <w:sz w:val="28"/>
          <w:szCs w:val="28"/>
        </w:rPr>
        <w:t>Брилля-Цинссера</w:t>
      </w:r>
      <w:proofErr w:type="spellEnd"/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(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Rickettsia prowazekii</w:t>
      </w:r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)</w:t>
      </w:r>
    </w:p>
    <w:p w14:paraId="7878162B" w14:textId="36C18ADA" w:rsidR="006E1CCF" w:rsidRPr="00C32C34" w:rsidRDefault="003808E7" w:rsidP="00C32C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Эпидемический или вшивый сыпной тиф является острым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антропонозным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заболеванием.  Возбудитель болезни – </w:t>
      </w:r>
      <w:proofErr w:type="spellStart"/>
      <w:proofErr w:type="gram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R.prowazekii</w:t>
      </w:r>
      <w:proofErr w:type="spellEnd"/>
      <w:proofErr w:type="gram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относится к роду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Rickettsia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семейства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Rickettsiaceae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R.provazekii</w:t>
      </w:r>
      <w:proofErr w:type="spellEnd"/>
      <w:proofErr w:type="gram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легко культивируется в организме вшей,  в тканевых культурах,  в желточных мешках развивающихся куриных эмбрионов.  Размножается в цитоплазме чувствительных клеток.</w:t>
      </w:r>
    </w:p>
    <w:p w14:paraId="50D24347" w14:textId="77777777" w:rsidR="003808E7" w:rsidRPr="00C32C34" w:rsidRDefault="003808E7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Источник инфекции и механизмы заражения эпидемического сыпного тифа</w:t>
      </w:r>
    </w:p>
    <w:p w14:paraId="4A1D4EC3" w14:textId="7AA2F40A" w:rsidR="006E1CCF" w:rsidRPr="00C32C34" w:rsidRDefault="003808E7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Источником инфекции являются больные люди, болезнь передается от вшей.  Вши становятся заразными через 4-5 дней после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кровососания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у больного человека. В течение этого времени риккетсии размножаются в кишечном эпителии вшей. После разрушения эпителиальных клеток риккетсии попадают в кишечную полость и выводятся с выделениями вшей.  На месте укуса и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lastRenderedPageBreak/>
        <w:t>кровососания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развивается зуд. Заражение происходит в результате втирания фекалий зараженных вшей при расчесывании кожи. Заражение также может происходить в результате попадания в дыхательные пути пылевых аэрозолей содержащих высохшие фекалии инфицированных вшей</w:t>
      </w:r>
    </w:p>
    <w:p w14:paraId="560BA2BC" w14:textId="3DCE4D95" w:rsidR="003808E7" w:rsidRPr="00C32C34" w:rsidRDefault="003808E7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Клинические проявления эпидемического сыпного тифа.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Инкубационный период составляет в среднем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1-2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недели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C32C34">
        <w:rPr>
          <w:rFonts w:ascii="Times New Roman" w:hAnsi="Times New Roman" w:cs="Times New Roman"/>
          <w:bCs/>
          <w:sz w:val="28"/>
          <w:szCs w:val="28"/>
        </w:rPr>
        <w:t>Эпидемический сыпной тиф проявляется лихорадкой, поражением эндотелия кровеносных</w:t>
      </w:r>
      <w:r w:rsid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2C34" w:rsidRPr="00C32C34">
        <w:rPr>
          <w:rFonts w:ascii="Times New Roman" w:hAnsi="Times New Roman" w:cs="Times New Roman"/>
          <w:bCs/>
          <w:sz w:val="28"/>
          <w:szCs w:val="28"/>
        </w:rPr>
        <w:t>сосудов жизненно</w:t>
      </w:r>
      <w:r w:rsid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>важных органов (мозг, сердце, почки)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,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розеолезно-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петехиальной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сыпью.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Летальность без лечения - до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20%.</w:t>
      </w:r>
    </w:p>
    <w:p w14:paraId="3BE28D17" w14:textId="77777777" w:rsidR="003808E7" w:rsidRPr="00C32C34" w:rsidRDefault="003808E7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Микробиологическая диагностика эпидемического сыпного тифа</w:t>
      </w:r>
    </w:p>
    <w:p w14:paraId="5FBBEBCB" w14:textId="0B421D8D" w:rsidR="006E1CCF" w:rsidRPr="00C32C34" w:rsidRDefault="003808E7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Cs/>
          <w:sz w:val="28"/>
          <w:szCs w:val="28"/>
        </w:rPr>
        <w:t>Диагноз осуществляется на основании клинико-эпидемиологических данных. Уточняется диагноз лабораторным исследованием на специфические антитела при помощи РСК,</w:t>
      </w:r>
      <w:r w:rsid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>РНГА,</w:t>
      </w:r>
      <w:r w:rsid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>ИФА и др.</w:t>
      </w:r>
    </w:p>
    <w:p w14:paraId="571C61A0" w14:textId="1879E687" w:rsidR="006E1CCF" w:rsidRPr="00C32C34" w:rsidRDefault="003808E7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Лечение</w:t>
      </w:r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.</w:t>
      </w: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Этиотропное лечение проводят приемом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доксициклина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и препаратами тетрациклинового ряда.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Неспецифическая профилактика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осуществляется комплексом мер, включающих изоляцию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завшивленных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больных, дезинсекцию и дезинфекцию в очаге.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специфической профилактики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разработана химическая вакцина из растворимого антигена клеточной стенки риккетсий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Провачека</w:t>
      </w:r>
      <w:proofErr w:type="spellEnd"/>
    </w:p>
    <w:p w14:paraId="6EB165B0" w14:textId="298E3B51" w:rsidR="006E1CCF" w:rsidRPr="00C32C34" w:rsidRDefault="003808E7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Болезнь </w:t>
      </w:r>
      <w:proofErr w:type="spellStart"/>
      <w:r w:rsidRPr="00C32C34">
        <w:rPr>
          <w:rFonts w:ascii="Times New Roman" w:hAnsi="Times New Roman" w:cs="Times New Roman"/>
          <w:b/>
          <w:bCs/>
          <w:sz w:val="28"/>
          <w:szCs w:val="28"/>
        </w:rPr>
        <w:t>Брилля-Цинссера</w:t>
      </w:r>
      <w:proofErr w:type="spellEnd"/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представляет собой </w:t>
      </w: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рецидив </w:t>
      </w:r>
      <w:r w:rsidRPr="00C32C34">
        <w:rPr>
          <w:rFonts w:ascii="Times New Roman" w:hAnsi="Times New Roman" w:cs="Times New Roman"/>
          <w:bCs/>
          <w:sz w:val="28"/>
          <w:szCs w:val="28"/>
        </w:rPr>
        <w:t>ранее перенесенного эпидемического сыпного тифа</w:t>
      </w:r>
      <w:r w:rsidRPr="00C32C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Болезнь получила название по фамилии нью-йоркского врача</w:t>
      </w:r>
      <w:r w:rsid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Н.Брилля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, впервые описавшего данную разновидность риккетсиоза, впоследствии этот же риккетсиоз изучил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Цинссер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.  Ранее эпидемический сыпной тиф встречался в районах, где происходила эпидемия.  Болезнь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Брилля-Цинссера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связана с длительной персистенцией в лимфатических узлах возбудителя – </w:t>
      </w:r>
      <w:proofErr w:type="spellStart"/>
      <w:proofErr w:type="gram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R.prowazekii</w:t>
      </w:r>
      <w:proofErr w:type="spellEnd"/>
      <w:proofErr w:type="gramEnd"/>
      <w:r w:rsidRPr="00C32C34">
        <w:rPr>
          <w:rFonts w:ascii="Times New Roman" w:hAnsi="Times New Roman" w:cs="Times New Roman"/>
          <w:bCs/>
          <w:sz w:val="28"/>
          <w:szCs w:val="28"/>
        </w:rPr>
        <w:t>.  Проявляется на фоне ослабления резистентности организма через 10-30 лет после перенесенного заболевания. Клинически проявляется легкой или средней степенью эпидемического сыпного тифа.</w:t>
      </w:r>
    </w:p>
    <w:p w14:paraId="647EAD9E" w14:textId="6EA4029F" w:rsidR="006E1CCF" w:rsidRPr="00C32C34" w:rsidRDefault="003808E7" w:rsidP="00C32C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Отличие болезни </w:t>
      </w:r>
      <w:proofErr w:type="spellStart"/>
      <w:r w:rsidRPr="00C32C34">
        <w:rPr>
          <w:rFonts w:ascii="Times New Roman" w:hAnsi="Times New Roman" w:cs="Times New Roman"/>
          <w:b/>
          <w:bCs/>
          <w:sz w:val="28"/>
          <w:szCs w:val="28"/>
        </w:rPr>
        <w:t>Брилля-Цинссера</w:t>
      </w:r>
      <w:proofErr w:type="spellEnd"/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 от первичного эпидемического сыпного тифа</w:t>
      </w:r>
      <w:r w:rsidR="00C32C3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Для дифференцирования болезни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Брилля-Цинссера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от первичного эпидемического сыпного тифа исследуются антитела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IgM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IgG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к возбудителю.  При эпидемическом сыпном тифе главным образом, появляются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IgM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, при болезни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Брилля-Цинссера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в основном обнаруживаются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IgG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антитела.  Титр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IgG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достигает максимума в течение первых десяти дней болезни.</w:t>
      </w:r>
    </w:p>
    <w:p w14:paraId="62F09ADA" w14:textId="6C248CF3" w:rsidR="006E1CCF" w:rsidRPr="00C32C34" w:rsidRDefault="003808E7" w:rsidP="00C32C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Возбудитель эндемического </w:t>
      </w:r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(</w:t>
      </w:r>
      <w:r w:rsidRPr="00C32C34">
        <w:rPr>
          <w:rFonts w:ascii="Times New Roman" w:hAnsi="Times New Roman" w:cs="Times New Roman"/>
          <w:b/>
          <w:bCs/>
          <w:sz w:val="28"/>
          <w:szCs w:val="28"/>
        </w:rPr>
        <w:t>крысиного</w:t>
      </w:r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)</w:t>
      </w: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 сыпного </w:t>
      </w:r>
      <w:proofErr w:type="gramStart"/>
      <w:r w:rsidRPr="00C32C34">
        <w:rPr>
          <w:rFonts w:ascii="Times New Roman" w:hAnsi="Times New Roman" w:cs="Times New Roman"/>
          <w:b/>
          <w:bCs/>
          <w:sz w:val="28"/>
          <w:szCs w:val="28"/>
        </w:rPr>
        <w:t>тифа</w:t>
      </w:r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 (</w:t>
      </w:r>
      <w:proofErr w:type="gramEnd"/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Rickettsia typhi</w:t>
      </w:r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)</w:t>
      </w:r>
      <w:r w:rsid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2C34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тносится к роду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Rickettsia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семейства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Rickettsia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сеае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>. Как и все риккетсии являются внутриклеточными паразитами.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Морфологические, </w:t>
      </w:r>
      <w:proofErr w:type="spellStart"/>
      <w:proofErr w:type="gramStart"/>
      <w:r w:rsidRPr="00C32C34">
        <w:rPr>
          <w:rFonts w:ascii="Times New Roman" w:hAnsi="Times New Roman" w:cs="Times New Roman"/>
          <w:bCs/>
          <w:sz w:val="28"/>
          <w:szCs w:val="28"/>
        </w:rPr>
        <w:t>тинкториальные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 и</w:t>
      </w:r>
      <w:proofErr w:type="gram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прочие характеристики идентичны таковым у возбудителя эпидемического сыпного тифа.</w:t>
      </w:r>
    </w:p>
    <w:p w14:paraId="155445DD" w14:textId="2FA3AF48" w:rsidR="006E1CCF" w:rsidRPr="00C32C34" w:rsidRDefault="003808E7" w:rsidP="00C32C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Источник инфекции и механизм заражения эпидемического сыпного тифа</w:t>
      </w:r>
      <w:r w:rsidR="00C32C3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32C34">
        <w:rPr>
          <w:rFonts w:ascii="Times New Roman" w:hAnsi="Times New Roman" w:cs="Times New Roman"/>
          <w:bCs/>
          <w:sz w:val="28"/>
          <w:szCs w:val="28"/>
        </w:rPr>
        <w:t>Эндемический сыпной тиф – зоонозное заболевание</w:t>
      </w:r>
      <w:r w:rsidR="00C32C34">
        <w:rPr>
          <w:rFonts w:ascii="Times New Roman" w:hAnsi="Times New Roman" w:cs="Times New Roman"/>
          <w:bCs/>
          <w:sz w:val="28"/>
          <w:szCs w:val="28"/>
        </w:rPr>
        <w:t>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Основным источником возбудителя в природе являются крысы и мыши, которые инфицируются посредством блох, вшей, и возможно клещей.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В организм человека возбудитель попадает через укусы переносчиков</w:t>
      </w:r>
      <w:r w:rsid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>(блохи, вши, клещи, возможен алиментарный или контактный пути передачи. Это природно-очаговое эндемичное заболевание, человек не является источником инфекции.</w:t>
      </w:r>
    </w:p>
    <w:p w14:paraId="4E7197D6" w14:textId="40E2119D" w:rsidR="006E1CCF" w:rsidRPr="00C32C34" w:rsidRDefault="003808E7" w:rsidP="00C32C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Клинические проявления</w:t>
      </w:r>
      <w:r w:rsidR="00C32C3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Первичный аффект на входных воротах инфекции отсутствует. Заболевание начинается после инкубационного периода продолжительностью 1-2 недели с острых головных болей, болей в суставах и лихорадки, достигающей 38-40°С к концу 1-й недели болезни. Для болезни характерны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макуло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>-папулезные высыпания на поверхности тела. Рецидивов и повторных случаев болезни не зафиксировано. Летальность не превышает 2-3%.</w:t>
      </w:r>
    </w:p>
    <w:p w14:paraId="03471E34" w14:textId="26E2FFBE" w:rsidR="006E1CCF" w:rsidRPr="00C32C34" w:rsidRDefault="003808E7" w:rsidP="00C32C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Микробиологическая диагностика эндемического сыпного тифа</w:t>
      </w:r>
      <w:r w:rsidR="00C32C3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32C34">
        <w:rPr>
          <w:rFonts w:ascii="Times New Roman" w:hAnsi="Times New Roman" w:cs="Times New Roman"/>
          <w:bCs/>
          <w:sz w:val="28"/>
          <w:szCs w:val="28"/>
        </w:rPr>
        <w:t>Диагноз устанавливается на основании клинико-эпидемиологических данных, подкрепляется исследованием сыворотки крови больного в серологических реакциях (РСК,</w:t>
      </w:r>
      <w:r w:rsid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>РНГА,</w:t>
      </w:r>
      <w:r w:rsid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>РИФ,</w:t>
      </w:r>
      <w:r w:rsid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>ИФА и др.). Для дифференциации с эпидемическим сыпным тифом заражают самцов морских свинок кровью больных.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R.typhi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у морских свинок вызывает воспаление яичка –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риккетсиозный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периорхит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скротальный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феномен).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R.prowazekii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у морских свинок вызывает только лихорадку.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>Дифференциация от эпидемического сыпного тифа основана на различии (в 2-4 раза) титров антител при постановке реакций с корпускулярными антигенами обоих возбудителей: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proofErr w:type="gramStart"/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R.typhi</w:t>
      </w:r>
      <w:proofErr w:type="gramEnd"/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>и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R.prowazekii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. </w:t>
      </w:r>
    </w:p>
    <w:p w14:paraId="0DA60C94" w14:textId="77777777" w:rsidR="003808E7" w:rsidRPr="00C32C34" w:rsidRDefault="003808E7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Лечение и профилактика эндемического сыпного тифа</w:t>
      </w:r>
    </w:p>
    <w:p w14:paraId="1D4E47B5" w14:textId="6D79D378" w:rsidR="006E1CCF" w:rsidRPr="00C32C34" w:rsidRDefault="003808E7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Лечение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проводят антибиотиками тетрациклинового ряда. 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Неспецифическая профилактика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осуществляется комплексом дератизационных и дезинсекционных мероприятий в очагах. 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Специфическую профилактику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в эндемических очагах проводят убитой вакциной.   </w:t>
      </w:r>
    </w:p>
    <w:p w14:paraId="4766957F" w14:textId="77777777" w:rsidR="003808E7" w:rsidRPr="00C32C34" w:rsidRDefault="003808E7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Возбудитель лихорадки </w:t>
      </w:r>
      <w:proofErr w:type="gramStart"/>
      <w:r w:rsidRPr="00C32C34">
        <w:rPr>
          <w:rFonts w:ascii="Times New Roman" w:hAnsi="Times New Roman" w:cs="Times New Roman"/>
          <w:b/>
          <w:bCs/>
          <w:sz w:val="28"/>
          <w:szCs w:val="28"/>
        </w:rPr>
        <w:t>Ку(</w:t>
      </w:r>
      <w:proofErr w:type="gramEnd"/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Coxiella burnetii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</w:p>
    <w:p w14:paraId="1CCB1DFD" w14:textId="00D91685" w:rsidR="006E1CCF" w:rsidRPr="00C32C34" w:rsidRDefault="003808E7" w:rsidP="00C32C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Cs/>
          <w:sz w:val="28"/>
          <w:szCs w:val="28"/>
        </w:rPr>
        <w:t>Заболевание получило название Ку лихорадки от начальной буквы английского слова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«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query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»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означающей неясный, неопределенный. Рода и вид были названы в честь исследователей Кокса и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Бернетта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>.</w:t>
      </w:r>
      <w:r w:rsid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C.burnetii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представляют  мелкие, полиморфные ланцетовидные микроорганизмы  размером 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0,2-0,4х0,4-1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мкм, могут иметь  форму палочек или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коккобацилл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>. Могут образовывать фильтрующиеся формы.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Окрашиваются по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Здродовскому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и Романовскому –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Гимзе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в красный цвет. Как и бактериям им присущи R-S диссоциации</w:t>
      </w:r>
      <w:proofErr w:type="gramStart"/>
      <w:r w:rsidRPr="00C32C3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соответствующая, обладает изменчивостью. </w:t>
      </w:r>
      <w:proofErr w:type="gramStart"/>
      <w:r w:rsidRPr="00C32C34">
        <w:rPr>
          <w:rFonts w:ascii="Times New Roman" w:hAnsi="Times New Roman" w:cs="Times New Roman"/>
          <w:bCs/>
          <w:sz w:val="28"/>
          <w:szCs w:val="28"/>
        </w:rPr>
        <w:t>Возбудители</w:t>
      </w:r>
      <w:proofErr w:type="gram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образующие в естественных условиях фазу I, в результате длительных пассажей в тканевых культурах и куриных эмбрионах переходят в фазу II.  Фаза I отличается от фазы II наличием 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структурных </w:t>
      </w:r>
      <w:proofErr w:type="spellStart"/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липополисахаридов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в клеточной стенке.</w:t>
      </w:r>
    </w:p>
    <w:p w14:paraId="640D70E2" w14:textId="254D1EF1" w:rsidR="006E1CCF" w:rsidRPr="00C32C34" w:rsidRDefault="003808E7" w:rsidP="00C32C3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lastRenderedPageBreak/>
        <w:t>C.burnetii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являются облигатными внутриклеточными паразитами.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Коксиеллы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размножаются преимущественно в вакуолях и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фаголизосомах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клеток хозяина.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Культивируются в желточном мешке куриного эмбриона при температуре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35</w:t>
      </w:r>
      <w:r w:rsidRPr="00C32C34">
        <w:rPr>
          <w:rFonts w:ascii="Times New Roman" w:hAnsi="Times New Roman" w:cs="Times New Roman"/>
          <w:bCs/>
          <w:sz w:val="28"/>
          <w:szCs w:val="28"/>
          <w:vertAlign w:val="superscript"/>
        </w:rPr>
        <w:t>°</w:t>
      </w:r>
      <w:r w:rsidR="00C32C3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Устойчивы к факторам внешней среды, в частности высушиванию и высокой температуре, при температуре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80-90</w:t>
      </w:r>
      <w:r w:rsidRPr="00C32C34">
        <w:rPr>
          <w:rFonts w:ascii="Times New Roman" w:hAnsi="Times New Roman" w:cs="Times New Roman"/>
          <w:bCs/>
          <w:sz w:val="28"/>
          <w:szCs w:val="28"/>
          <w:vertAlign w:val="superscript"/>
          <w:lang w:val="az-Latn-AZ"/>
        </w:rPr>
        <w:t>0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C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в течение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30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мин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сохраняют жизнеспособность.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Пастеризация молока при температуре 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60</w:t>
      </w:r>
      <w:r w:rsidRPr="00C32C34">
        <w:rPr>
          <w:rFonts w:ascii="Times New Roman" w:hAnsi="Times New Roman" w:cs="Times New Roman"/>
          <w:bCs/>
          <w:sz w:val="28"/>
          <w:szCs w:val="28"/>
          <w:vertAlign w:val="superscript"/>
          <w:lang w:val="az-Latn-AZ"/>
        </w:rPr>
        <w:t>0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C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в течение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30 </w:t>
      </w:r>
      <w:r w:rsidRPr="00C32C34">
        <w:rPr>
          <w:rFonts w:ascii="Times New Roman" w:hAnsi="Times New Roman" w:cs="Times New Roman"/>
          <w:bCs/>
          <w:sz w:val="28"/>
          <w:szCs w:val="28"/>
        </w:rPr>
        <w:t>мин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коксиелл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не убивает. Они сохраняются в твороге, кефире и др.  молочных продуктах.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Устойчивы к действию желудочного сока, не погибают в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5%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растворе формалина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>и в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1%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растворе фенола.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Образуют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спороподобные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формы, обеспечивающие высокую устойчивость к факторам внешней среды.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029E47FF" w14:textId="1AA8BEAC" w:rsidR="006E1CCF" w:rsidRPr="00C32C34" w:rsidRDefault="003808E7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Источник инфекции и механизмы заражения</w:t>
      </w:r>
      <w:r w:rsidRPr="00C32C34">
        <w:rPr>
          <w:rFonts w:ascii="Times New Roman" w:hAnsi="Times New Roman" w:cs="Times New Roman"/>
          <w:bCs/>
          <w:sz w:val="28"/>
          <w:szCs w:val="28"/>
        </w:rPr>
        <w:t>. Источником инфекции являются животные. Существует несколько путей заражения человека:</w:t>
      </w:r>
    </w:p>
    <w:p w14:paraId="0D3CACE0" w14:textId="77777777" w:rsidR="003808E7" w:rsidRPr="00C32C34" w:rsidRDefault="003808E7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ab/>
        <w:t>-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аэрогенное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>заражение – в результате вдыхания аэрозолей, содержащих возбудителя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6BC0B96F" w14:textId="77777777" w:rsidR="003808E7" w:rsidRPr="00C32C34" w:rsidRDefault="003808E7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ab/>
        <w:t xml:space="preserve">- </w:t>
      </w:r>
      <w:r w:rsidRPr="00C32C34">
        <w:rPr>
          <w:rFonts w:ascii="Times New Roman" w:hAnsi="Times New Roman" w:cs="Times New Roman"/>
          <w:bCs/>
          <w:sz w:val="28"/>
          <w:szCs w:val="28"/>
        </w:rPr>
        <w:t>пероральное заражение – при употреблении в пищу мясных и молочных продуктов больных животных</w:t>
      </w:r>
    </w:p>
    <w:p w14:paraId="5EB8F39B" w14:textId="77777777" w:rsidR="003808E7" w:rsidRPr="00C32C34" w:rsidRDefault="003808E7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ab/>
        <w:t>-</w:t>
      </w:r>
      <w:r w:rsidRPr="00C32C34">
        <w:rPr>
          <w:rFonts w:ascii="Times New Roman" w:hAnsi="Times New Roman" w:cs="Times New Roman"/>
          <w:bCs/>
          <w:sz w:val="28"/>
          <w:szCs w:val="28"/>
        </w:rPr>
        <w:t>возможен трансмиссивный путь передачи при укусах  клещей.</w:t>
      </w:r>
    </w:p>
    <w:p w14:paraId="416A1326" w14:textId="09817574" w:rsidR="006E1CCF" w:rsidRPr="00C32C34" w:rsidRDefault="003808E7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C.burnetii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в естественных условиях вызывают   у крупного и мелкого рогатого скота, лошадей, собак, грызунов, а также птиц хронические заболевания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Риккетсии выделяются от больных животных с молоком, мочой и выделениями, а также с околоплодными водами во время отела. </w:t>
      </w:r>
    </w:p>
    <w:p w14:paraId="538616DE" w14:textId="6C76FB9D" w:rsidR="003808E7" w:rsidRPr="00C32C34" w:rsidRDefault="003808E7" w:rsidP="00C32C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Патогенез лихорадки Ку</w:t>
      </w:r>
      <w:r w:rsid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отличается от риккетсиозов. Возбудитель при проникновении в организм человека внедряется в кровь и </w:t>
      </w:r>
      <w:proofErr w:type="gramStart"/>
      <w:r w:rsidRPr="00C32C34">
        <w:rPr>
          <w:rFonts w:ascii="Times New Roman" w:hAnsi="Times New Roman" w:cs="Times New Roman"/>
          <w:bCs/>
          <w:sz w:val="28"/>
          <w:szCs w:val="28"/>
        </w:rPr>
        <w:t>лимфу ,</w:t>
      </w:r>
      <w:proofErr w:type="gram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а затем в клетки тканей и органов.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Фагоцитированные</w:t>
      </w:r>
      <w:proofErr w:type="spellEnd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C.burnetii</w:t>
      </w:r>
      <w:proofErr w:type="gramEnd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не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лизируются</w:t>
      </w:r>
      <w:proofErr w:type="spellEnd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за счет незавершенного фагоцитоза они размножаются в лейкоцитах.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ab/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Коксиеллы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поражают клетки эндотелия кровеносных сосудов и обуславливают развитие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периваскулитов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, но не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панваскулитов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в отличие от прочих риккетсий.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53185E45" w14:textId="5FFAC390" w:rsidR="006E1CCF" w:rsidRPr="00C32C34" w:rsidRDefault="003808E7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Клинические проявления лихорадки Ку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. Инкубационный период составляет 1-3 недели. Лихорадка Ку характеризуется полиморфизмом клинических проявлений. Заболевание носит характер лихорадки с поражением дыхательной системы (пневмонии),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гепатолиенальным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синдромом (гепатиты) или энцефалопатии. Сыпь встречается редко, у 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5-25%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больных в виде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розеопапул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>.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Лихорадка, которая является постоянным клиническим признаком, начинается на 2-й или 3-й день болезни и длится около 3 недель.</w:t>
      </w:r>
    </w:p>
    <w:p w14:paraId="493C3305" w14:textId="1B8E6C43" w:rsidR="003808E7" w:rsidRPr="00C32C34" w:rsidRDefault="003808E7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Микробиологическая диагностика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D54652E" w14:textId="480D207F" w:rsidR="006E1CCF" w:rsidRPr="00C32C34" w:rsidRDefault="003808E7" w:rsidP="00BC4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Антитела выявляют в серологических реакциях (РСК, РНИФ, ИФА) с применением антигенов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I </w:t>
      </w:r>
      <w:r w:rsidRPr="00C32C34">
        <w:rPr>
          <w:rFonts w:ascii="Times New Roman" w:hAnsi="Times New Roman" w:cs="Times New Roman"/>
          <w:bCs/>
          <w:sz w:val="28"/>
          <w:szCs w:val="28"/>
        </w:rPr>
        <w:t>и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II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фаз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коксиелл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>.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</w:t>
      </w:r>
    </w:p>
    <w:p w14:paraId="79BA4AE8" w14:textId="17A3378A" w:rsidR="006E1CCF" w:rsidRPr="00C32C34" w:rsidRDefault="003808E7" w:rsidP="00BC4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Cs/>
          <w:sz w:val="28"/>
          <w:szCs w:val="28"/>
        </w:rPr>
        <w:t>Серологические реакции ставятся с антигенами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I </w:t>
      </w:r>
      <w:r w:rsidRPr="00C32C34">
        <w:rPr>
          <w:rFonts w:ascii="Times New Roman" w:hAnsi="Times New Roman" w:cs="Times New Roman"/>
          <w:bCs/>
          <w:sz w:val="28"/>
          <w:szCs w:val="28"/>
        </w:rPr>
        <w:t>и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II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фазы. Положительная реакция с антигеном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II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фазы указывает на наличие </w:t>
      </w:r>
      <w:r w:rsidRPr="00C32C3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болезни в настоящем, положительная реакция с антигенами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I </w:t>
      </w:r>
      <w:r w:rsidRPr="00C32C34">
        <w:rPr>
          <w:rFonts w:ascii="Times New Roman" w:hAnsi="Times New Roman" w:cs="Times New Roman"/>
          <w:bCs/>
          <w:sz w:val="28"/>
          <w:szCs w:val="28"/>
        </w:rPr>
        <w:t>и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II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фазы указывает на перенесенное ранее заболевание. </w:t>
      </w:r>
    </w:p>
    <w:p w14:paraId="7AD8A522" w14:textId="06C12C6E" w:rsidR="006E1CCF" w:rsidRPr="00C32C34" w:rsidRDefault="003808E7" w:rsidP="00BC4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Cs/>
          <w:sz w:val="28"/>
          <w:szCs w:val="28"/>
        </w:rPr>
        <w:t>Обнаружение у больного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lgG </w:t>
      </w:r>
      <w:r w:rsidRPr="00C32C34">
        <w:rPr>
          <w:rFonts w:ascii="Times New Roman" w:hAnsi="Times New Roman" w:cs="Times New Roman"/>
          <w:bCs/>
          <w:sz w:val="28"/>
          <w:szCs w:val="28"/>
        </w:rPr>
        <w:t>к антигенам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I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фазы в титре 1:800 наблюдается при хроническом течении болезни.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</w:t>
      </w:r>
    </w:p>
    <w:p w14:paraId="539C8076" w14:textId="1BCB2351" w:rsidR="006E1CCF" w:rsidRPr="00C32C34" w:rsidRDefault="003808E7" w:rsidP="00BC484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Лечение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препаратами тетрациклинового и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хинолонового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ряда. Лечение хронических форм и осложнений требует длительного применения (несколько месяцев) антибиотиков – тетрациклина.</w:t>
      </w:r>
    </w:p>
    <w:p w14:paraId="35F910F3" w14:textId="6C0EE91F" w:rsidR="006E1CCF" w:rsidRPr="00C32C34" w:rsidRDefault="003808E7" w:rsidP="00BC4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Неспецифическая профилактика </w:t>
      </w:r>
      <w:r w:rsidRPr="00C32C34">
        <w:rPr>
          <w:rFonts w:ascii="Times New Roman" w:hAnsi="Times New Roman" w:cs="Times New Roman"/>
          <w:bCs/>
          <w:sz w:val="28"/>
          <w:szCs w:val="28"/>
        </w:rPr>
        <w:t>сводится к постоянному эпидемиологическому и санитарно-ветеринарному надзору за коксиеллезом в эндемичных районах с последующей выбраковкой больных сельскохозяйственных животных. Рекомендуется пастеризация молока при температуре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71,5</w:t>
      </w:r>
      <w:r w:rsidRPr="00C32C34">
        <w:rPr>
          <w:rFonts w:ascii="Times New Roman" w:hAnsi="Times New Roman" w:cs="Times New Roman"/>
          <w:bCs/>
          <w:sz w:val="28"/>
          <w:szCs w:val="28"/>
          <w:vertAlign w:val="superscript"/>
          <w:lang w:val="az-Latn-AZ"/>
        </w:rPr>
        <w:t>0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C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32C34">
        <w:rPr>
          <w:rFonts w:ascii="Times New Roman" w:hAnsi="Times New Roman" w:cs="Times New Roman"/>
          <w:bCs/>
          <w:sz w:val="28"/>
          <w:szCs w:val="28"/>
        </w:rPr>
        <w:t>в  течение</w:t>
      </w:r>
      <w:proofErr w:type="gram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15 </w:t>
      </w:r>
      <w:r w:rsidRPr="00C32C34">
        <w:rPr>
          <w:rFonts w:ascii="Times New Roman" w:hAnsi="Times New Roman" w:cs="Times New Roman"/>
          <w:bCs/>
          <w:sz w:val="28"/>
          <w:szCs w:val="28"/>
        </w:rPr>
        <w:t>секунд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>.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2F0C0B34" w14:textId="3F4C8E27" w:rsidR="006E1CCF" w:rsidRPr="00C32C34" w:rsidRDefault="003808E7" w:rsidP="00BC4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Специфическая профилактика.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Проводят вакцинацию сотрудников лабораторий, работающих с </w:t>
      </w:r>
      <w:proofErr w:type="gramStart"/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C.burnetii</w:t>
      </w:r>
      <w:proofErr w:type="gramEnd"/>
      <w:r w:rsidRPr="00C32C34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A77DB6" w14:textId="77777777" w:rsidR="003808E7" w:rsidRPr="00C32C34" w:rsidRDefault="003808E7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172A8C" w14:textId="4993EAC0" w:rsidR="003808E7" w:rsidRPr="00C32C34" w:rsidRDefault="003808E7" w:rsidP="00BC48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2C34">
        <w:rPr>
          <w:rFonts w:ascii="Times New Roman" w:hAnsi="Times New Roman" w:cs="Times New Roman"/>
          <w:b/>
          <w:bCs/>
          <w:sz w:val="28"/>
          <w:szCs w:val="28"/>
        </w:rPr>
        <w:t>Ориенции</w:t>
      </w:r>
      <w:proofErr w:type="spellEnd"/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 (род </w:t>
      </w:r>
      <w:proofErr w:type="spellStart"/>
      <w:r w:rsidRPr="00C32C34">
        <w:rPr>
          <w:rFonts w:ascii="Times New Roman" w:hAnsi="Times New Roman" w:cs="Times New Roman"/>
          <w:b/>
          <w:bCs/>
          <w:sz w:val="28"/>
          <w:szCs w:val="28"/>
        </w:rPr>
        <w:t>Orientia</w:t>
      </w:r>
      <w:proofErr w:type="spellEnd"/>
      <w:r w:rsidRPr="00C32C3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C8ED115" w14:textId="5E2489B4" w:rsidR="006E1CCF" w:rsidRPr="00C32C34" w:rsidRDefault="003808E7" w:rsidP="0082110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32C34">
        <w:rPr>
          <w:rFonts w:ascii="Times New Roman" w:hAnsi="Times New Roman" w:cs="Times New Roman"/>
          <w:b/>
          <w:bCs/>
          <w:sz w:val="28"/>
          <w:szCs w:val="28"/>
        </w:rPr>
        <w:t>Ориенции</w:t>
      </w:r>
      <w:proofErr w:type="spellEnd"/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 (род </w:t>
      </w:r>
      <w:proofErr w:type="spellStart"/>
      <w:r w:rsidRPr="00C32C34">
        <w:rPr>
          <w:rFonts w:ascii="Times New Roman" w:hAnsi="Times New Roman" w:cs="Times New Roman"/>
          <w:b/>
          <w:bCs/>
          <w:sz w:val="28"/>
          <w:szCs w:val="28"/>
        </w:rPr>
        <w:t>Orientia</w:t>
      </w:r>
      <w:proofErr w:type="spellEnd"/>
      <w:r w:rsidRPr="00C32C3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C32C34">
        <w:rPr>
          <w:rFonts w:ascii="Times New Roman" w:hAnsi="Times New Roman" w:cs="Times New Roman"/>
          <w:bCs/>
          <w:sz w:val="28"/>
          <w:szCs w:val="28"/>
        </w:rPr>
        <w:t> - грамотрицательные палочковидные бактерии. Облигатные внутриклеточные паразиты. Входят в семейство </w:t>
      </w:r>
      <w:proofErr w:type="spellStart"/>
      <w:r w:rsidRPr="00C32C34">
        <w:rPr>
          <w:rFonts w:ascii="Times New Roman" w:hAnsi="Times New Roman" w:cs="Times New Roman"/>
          <w:b/>
          <w:bCs/>
          <w:sz w:val="28"/>
          <w:szCs w:val="28"/>
        </w:rPr>
        <w:t>Rickettsiaceae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>, род </w:t>
      </w:r>
      <w:proofErr w:type="spellStart"/>
      <w:r w:rsidRPr="00C32C34">
        <w:rPr>
          <w:rFonts w:ascii="Times New Roman" w:hAnsi="Times New Roman" w:cs="Times New Roman"/>
          <w:b/>
          <w:bCs/>
          <w:sz w:val="28"/>
          <w:szCs w:val="28"/>
        </w:rPr>
        <w:t>Orientia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>. Представлены видом </w:t>
      </w:r>
      <w:proofErr w:type="spellStart"/>
      <w:r w:rsidRPr="00C32C34">
        <w:rPr>
          <w:rFonts w:ascii="Times New Roman" w:hAnsi="Times New Roman" w:cs="Times New Roman"/>
          <w:b/>
          <w:bCs/>
          <w:sz w:val="28"/>
          <w:szCs w:val="28"/>
        </w:rPr>
        <w:t>Orientia</w:t>
      </w:r>
      <w:proofErr w:type="spellEnd"/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C34">
        <w:rPr>
          <w:rFonts w:ascii="Times New Roman" w:hAnsi="Times New Roman" w:cs="Times New Roman"/>
          <w:b/>
          <w:bCs/>
          <w:sz w:val="28"/>
          <w:szCs w:val="28"/>
        </w:rPr>
        <w:t>tsutsugamushi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 (ранее R.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tsutsugamushi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), который имеет 6 сероваров. Отсутствует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пептидогликан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клеточной стенки.</w:t>
      </w:r>
      <w:r w:rsid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2C34">
        <w:rPr>
          <w:rFonts w:ascii="Times New Roman" w:hAnsi="Times New Roman" w:cs="Times New Roman"/>
          <w:b/>
          <w:bCs/>
          <w:sz w:val="28"/>
          <w:szCs w:val="28"/>
        </w:rPr>
        <w:t>Orientia</w:t>
      </w:r>
      <w:proofErr w:type="spellEnd"/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C34">
        <w:rPr>
          <w:rFonts w:ascii="Times New Roman" w:hAnsi="Times New Roman" w:cs="Times New Roman"/>
          <w:b/>
          <w:bCs/>
          <w:sz w:val="28"/>
          <w:szCs w:val="28"/>
        </w:rPr>
        <w:t>tsutsugamushi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> вызывает </w:t>
      </w:r>
      <w:r w:rsidRPr="00C32C34">
        <w:rPr>
          <w:rFonts w:ascii="Times New Roman" w:hAnsi="Times New Roman" w:cs="Times New Roman"/>
          <w:b/>
          <w:bCs/>
          <w:sz w:val="28"/>
          <w:szCs w:val="28"/>
        </w:rPr>
        <w:t>кустарниковый тиф (лихорадку цуцугамуши)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, сопровождающийся первичным аффектом, лихорадкой,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макулопапулезной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сыпью, поражением нервной и сердечно-сосудистой систем и лимфаденопатией. </w:t>
      </w:r>
    </w:p>
    <w:p w14:paraId="09B4BAF9" w14:textId="062F753B" w:rsidR="006E1CCF" w:rsidRPr="00C32C34" w:rsidRDefault="003808E7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Морфо-биологические свойства </w:t>
      </w:r>
      <w:proofErr w:type="spellStart"/>
      <w:r w:rsidRPr="00C32C34">
        <w:rPr>
          <w:rFonts w:ascii="Times New Roman" w:hAnsi="Times New Roman" w:cs="Times New Roman"/>
          <w:b/>
          <w:bCs/>
          <w:sz w:val="28"/>
          <w:szCs w:val="28"/>
        </w:rPr>
        <w:t>ориенций</w:t>
      </w:r>
      <w:proofErr w:type="spellEnd"/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По морфо-биологическим свойствам сходны с риккетсиями. Однако у них отсутствуют некоторые компоненты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пептидогликана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и ЛПС клеточной стенки (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мурамовая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кислота,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глюказамин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и окисленные жирные кислоты).  Культивируются в 4-5-дневных куриных эмбрионах и культуре клеток, размножаются только в цитоплазме пораженных клеток. По антигенной структуре имеет 6 сероваров, а также общие антигены с протеем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ОХк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. Патогенность связана с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пилями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, ЛПС и протеинами внешней оболочки. </w:t>
      </w:r>
    </w:p>
    <w:p w14:paraId="64826FCF" w14:textId="1518252D" w:rsidR="006E1CCF" w:rsidRPr="00C32C34" w:rsidRDefault="003808E7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Патогенез эрлихиозов.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Патогенез эрлихиозов связан с </w:t>
      </w:r>
      <w:proofErr w:type="gramStart"/>
      <w:r w:rsidRPr="00C32C34">
        <w:rPr>
          <w:rFonts w:ascii="Times New Roman" w:hAnsi="Times New Roman" w:cs="Times New Roman"/>
          <w:bCs/>
          <w:sz w:val="28"/>
          <w:szCs w:val="28"/>
        </w:rPr>
        <w:t>лимфо-гематогенным</w:t>
      </w:r>
      <w:proofErr w:type="gram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распространением возбудителей по организму и поражением моноцитов крови и   макрофагов печени, селезенки, лимфатических узлов, костного мозга с развитием инфильтратов и очагов некроза.  Формируется миелоидная гипоплазия, отмечается лейкопения, тромбоцитопения, при лихорадке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Сеннетсу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моноцитоз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. Это приводит к кровотечениям. Нарушается функция печени и почек. В процесс вовлекается также эндотелий капилляров, образуется сыпь. </w:t>
      </w:r>
    </w:p>
    <w:p w14:paraId="6713E874" w14:textId="220DB53B" w:rsidR="003808E7" w:rsidRPr="00C32C34" w:rsidRDefault="003808E7" w:rsidP="00BC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Эпидемиология эрлихиозов</w:t>
      </w:r>
    </w:p>
    <w:p w14:paraId="24AAB743" w14:textId="1960FF9A" w:rsidR="00D8400F" w:rsidRPr="00C32C34" w:rsidRDefault="003808E7" w:rsidP="0082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32C3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Источником моноцитарного и гранулоцитарного эрлихиозов являются мелкие грызуны, олени, косули, собаки и домашний скот, на которых паразитируют иксодовые клещи. Передача возбудителей происходит при укусе клеща через его слюну. На месте укуса первичный аффект, как правило, не возникает. Источником инфекции при эрлихиозе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Сеннетсу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являются моллюски рыб. Заражение происходит, очевидно, при употреблении в пищу сырой рыбы. Входные ворота ротоглотка.</w:t>
      </w:r>
    </w:p>
    <w:p w14:paraId="198A52CD" w14:textId="77777777" w:rsidR="00A25D93" w:rsidRDefault="00A25D93" w:rsidP="00BC48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0E5B819D" w14:textId="77777777" w:rsidR="00660369" w:rsidRPr="0036276E" w:rsidRDefault="00660369" w:rsidP="0066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880FCB" w14:textId="77777777" w:rsidR="00660369" w:rsidRPr="0036276E" w:rsidRDefault="00660369" w:rsidP="0066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6E">
        <w:rPr>
          <w:rFonts w:ascii="Times New Roman" w:hAnsi="Times New Roman" w:cs="Times New Roman"/>
          <w:b/>
          <w:sz w:val="28"/>
          <w:szCs w:val="28"/>
        </w:rPr>
        <w:t>Хламидии</w:t>
      </w:r>
    </w:p>
    <w:p w14:paraId="69D2BB94" w14:textId="77777777" w:rsidR="00660369" w:rsidRPr="0036276E" w:rsidRDefault="00660369" w:rsidP="006603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Хламидии относятся к порядку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Chlamydiales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, семейству 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Chlamydaceae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, роду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Chlamydia/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Различают три вида хламидий  -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C.trachomatis, C.psittaci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 C.pneumoniae,- вызывающих заболевания  у человека. </w:t>
      </w:r>
      <w:r w:rsidRPr="0036276E">
        <w:rPr>
          <w:rFonts w:ascii="Times New Roman" w:hAnsi="Times New Roman" w:cs="Times New Roman"/>
          <w:sz w:val="28"/>
          <w:szCs w:val="28"/>
        </w:rPr>
        <w:t xml:space="preserve">Согласно последней классификации,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 xml:space="preserve">семейство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Chlamydaceae</w:t>
      </w:r>
      <w:proofErr w:type="gramEnd"/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>подразделяют на два рода: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Chlamydia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и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Chlamidophila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Род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Chlamydia представлен видом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C.trachomatis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, в род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Chlamidophila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включены виды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 C.psittaci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и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C.pneumoniae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</w:p>
    <w:p w14:paraId="54731EFD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Морфо-биологические свойства. </w:t>
      </w:r>
      <w:r w:rsidRPr="003627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Свое название хламидии получили от греч. </w:t>
      </w:r>
      <w:r w:rsidRPr="0036276E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chlamyda</w:t>
      </w:r>
      <w:r w:rsidRPr="0036276E">
        <w:rPr>
          <w:rFonts w:ascii="Times New Roman" w:hAnsi="Times New Roman" w:cs="Times New Roman"/>
          <w:bCs/>
          <w:sz w:val="28"/>
          <w:szCs w:val="28"/>
        </w:rPr>
        <w:t xml:space="preserve"> – мантия, так как в клетке хозяина, проходя    уникальный цикл развития, образуют    внутриклеточные включения, окруженные оболочкой, напоминающей мантию. Жизненный цикл развития хламидий характеризуется чередованием морфологически различных форм существования – элементарных и ретикулярных телец. </w:t>
      </w:r>
    </w:p>
    <w:p w14:paraId="5F78C446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Репродукция хламидий.   </w:t>
      </w:r>
      <w:r w:rsidRPr="0036276E">
        <w:rPr>
          <w:rFonts w:ascii="Times New Roman" w:hAnsi="Times New Roman" w:cs="Times New Roman"/>
          <w:bCs/>
          <w:sz w:val="28"/>
          <w:szCs w:val="28"/>
        </w:rPr>
        <w:t xml:space="preserve">Размножение хламидий происходит в клетках, преимущественно эпителиальных. Элементарные тельца попадают в клетки-мишени путем эндоцитоза.  Размножение заканчивается </w:t>
      </w:r>
      <w:proofErr w:type="spellStart"/>
      <w:r w:rsidRPr="0036276E">
        <w:rPr>
          <w:rFonts w:ascii="Times New Roman" w:hAnsi="Times New Roman" w:cs="Times New Roman"/>
          <w:bCs/>
          <w:sz w:val="28"/>
          <w:szCs w:val="28"/>
        </w:rPr>
        <w:t>транформацией</w:t>
      </w:r>
      <w:proofErr w:type="spellEnd"/>
      <w:r w:rsidRPr="0036276E">
        <w:rPr>
          <w:rFonts w:ascii="Times New Roman" w:hAnsi="Times New Roman" w:cs="Times New Roman"/>
          <w:bCs/>
          <w:sz w:val="28"/>
          <w:szCs w:val="28"/>
        </w:rPr>
        <w:t xml:space="preserve"> элементарных телец в ретикулярные. Ретикулярные тельца являются вегетативной формой хламидий,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bCs/>
          <w:sz w:val="28"/>
          <w:szCs w:val="28"/>
        </w:rPr>
        <w:t xml:space="preserve">могут быть </w:t>
      </w:r>
      <w:proofErr w:type="spellStart"/>
      <w:r w:rsidRPr="0036276E">
        <w:rPr>
          <w:rFonts w:ascii="Times New Roman" w:hAnsi="Times New Roman" w:cs="Times New Roman"/>
          <w:bCs/>
          <w:sz w:val="28"/>
          <w:szCs w:val="28"/>
        </w:rPr>
        <w:t>овоидной</w:t>
      </w:r>
      <w:proofErr w:type="spellEnd"/>
      <w:r w:rsidRPr="0036276E">
        <w:rPr>
          <w:rFonts w:ascii="Times New Roman" w:hAnsi="Times New Roman" w:cs="Times New Roman"/>
          <w:bCs/>
          <w:sz w:val="28"/>
          <w:szCs w:val="28"/>
        </w:rPr>
        <w:t>, полулунной формы и крупнее элементарных телец</w:t>
      </w:r>
      <w:r w:rsidRPr="0036276E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(0,3х1,5 </w:t>
      </w:r>
      <w:r w:rsidRPr="0036276E">
        <w:rPr>
          <w:rFonts w:ascii="Times New Roman" w:hAnsi="Times New Roman" w:cs="Times New Roman"/>
          <w:bCs/>
          <w:sz w:val="28"/>
          <w:szCs w:val="28"/>
        </w:rPr>
        <w:t>мкм</w:t>
      </w:r>
      <w:r w:rsidRPr="0036276E">
        <w:rPr>
          <w:rFonts w:ascii="Times New Roman" w:hAnsi="Times New Roman" w:cs="Times New Roman"/>
          <w:bCs/>
          <w:sz w:val="28"/>
          <w:szCs w:val="28"/>
          <w:lang w:val="az-Latn-AZ"/>
        </w:rPr>
        <w:t>)</w:t>
      </w:r>
      <w:r w:rsidRPr="0036276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bCs/>
          <w:sz w:val="28"/>
          <w:szCs w:val="28"/>
        </w:rPr>
        <w:t xml:space="preserve">Они </w:t>
      </w:r>
      <w:proofErr w:type="gramStart"/>
      <w:r w:rsidRPr="0036276E">
        <w:rPr>
          <w:rFonts w:ascii="Times New Roman" w:hAnsi="Times New Roman" w:cs="Times New Roman"/>
          <w:bCs/>
          <w:sz w:val="28"/>
          <w:szCs w:val="28"/>
        </w:rPr>
        <w:t>располагаются  внутриклеточно</w:t>
      </w:r>
      <w:proofErr w:type="gramEnd"/>
      <w:r w:rsidRPr="0036276E">
        <w:rPr>
          <w:rFonts w:ascii="Times New Roman" w:hAnsi="Times New Roman" w:cs="Times New Roman"/>
          <w:bCs/>
          <w:sz w:val="28"/>
          <w:szCs w:val="28"/>
        </w:rPr>
        <w:t xml:space="preserve">  около ядра и окрашиваются по Романовскому-</w:t>
      </w:r>
      <w:proofErr w:type="spellStart"/>
      <w:r w:rsidRPr="0036276E">
        <w:rPr>
          <w:rFonts w:ascii="Times New Roman" w:hAnsi="Times New Roman" w:cs="Times New Roman"/>
          <w:bCs/>
          <w:sz w:val="28"/>
          <w:szCs w:val="28"/>
        </w:rPr>
        <w:t>Гимзе</w:t>
      </w:r>
      <w:proofErr w:type="spellEnd"/>
      <w:r w:rsidRPr="0036276E">
        <w:rPr>
          <w:rFonts w:ascii="Times New Roman" w:hAnsi="Times New Roman" w:cs="Times New Roman"/>
          <w:bCs/>
          <w:sz w:val="28"/>
          <w:szCs w:val="28"/>
        </w:rPr>
        <w:t xml:space="preserve"> в голубой или фиолетовый цвет. Ретикулярные тельца многократно делятся бинарным делением, затем превращаются в элементарные тельца Цикл развития хламидий продолжается 1-2 </w:t>
      </w:r>
      <w:proofErr w:type="gramStart"/>
      <w:r w:rsidRPr="0036276E">
        <w:rPr>
          <w:rFonts w:ascii="Times New Roman" w:hAnsi="Times New Roman" w:cs="Times New Roman"/>
          <w:bCs/>
          <w:sz w:val="28"/>
          <w:szCs w:val="28"/>
        </w:rPr>
        <w:t>дня,  завершается</w:t>
      </w:r>
      <w:proofErr w:type="gramEnd"/>
      <w:r w:rsidRPr="0036276E">
        <w:rPr>
          <w:rFonts w:ascii="Times New Roman" w:hAnsi="Times New Roman" w:cs="Times New Roman"/>
          <w:bCs/>
          <w:sz w:val="28"/>
          <w:szCs w:val="28"/>
        </w:rPr>
        <w:t xml:space="preserve"> гибелью клетки хозяина и выходом элементарных телец.</w:t>
      </w:r>
      <w:r w:rsidRPr="0036276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</w:p>
    <w:p w14:paraId="370E8EA4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Характеристика хламидий. 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2006"/>
        <w:gridCol w:w="2813"/>
        <w:gridCol w:w="2782"/>
      </w:tblGrid>
      <w:tr w:rsidR="00660369" w:rsidRPr="0036276E" w14:paraId="452BE2D3" w14:textId="77777777" w:rsidTr="000D0DE4">
        <w:trPr>
          <w:trHeight w:val="9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8301EB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Признаки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ED7420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Chlamyd</w:t>
            </w:r>
            <w:proofErr w:type="spellEnd"/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</w:t>
            </w:r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trachomat</w:t>
            </w:r>
            <w:proofErr w:type="spellEnd"/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</w:t>
            </w:r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8CF512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Chlamyd</w:t>
            </w:r>
            <w:proofErr w:type="spellEnd"/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</w:t>
            </w:r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pneumon</w:t>
            </w:r>
            <w:proofErr w:type="spellEnd"/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</w:t>
            </w:r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ae</w:t>
            </w:r>
          </w:p>
          <w:p w14:paraId="1AA2A0B6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FC328B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Chlamyd</w:t>
            </w:r>
            <w:proofErr w:type="spellEnd"/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</w:t>
            </w:r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ps</w:t>
            </w:r>
            <w:proofErr w:type="spellEnd"/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</w:t>
            </w:r>
            <w:proofErr w:type="spellStart"/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tta</w:t>
            </w:r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si</w:t>
            </w:r>
            <w:proofErr w:type="spellEnd"/>
          </w:p>
        </w:tc>
      </w:tr>
      <w:tr w:rsidR="00660369" w:rsidRPr="0036276E" w14:paraId="18D3D2E5" w14:textId="77777777" w:rsidTr="000D0DE4">
        <w:trPr>
          <w:trHeight w:val="9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A99AE2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Морфология элементарных </w:t>
            </w:r>
            <w:r w:rsidRPr="00362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A7AEF5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Округлой формы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EFEB90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Грушевидной,округлой</w:t>
            </w:r>
            <w:proofErr w:type="spellEnd"/>
            <w:proofErr w:type="gramEnd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 xml:space="preserve"> формы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2C9EC6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Округлой формы</w:t>
            </w:r>
          </w:p>
        </w:tc>
      </w:tr>
      <w:tr w:rsidR="00660369" w:rsidRPr="0036276E" w14:paraId="5AF92172" w14:textId="77777777" w:rsidTr="000D0DE4">
        <w:trPr>
          <w:trHeight w:val="6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4E612D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Форма внутриклеточных включений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F2C7DA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Шаровидная, имеет вакуоль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E9BB22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Шаровидная, компактная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BCBF05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Крупные,полиморфные</w:t>
            </w:r>
            <w:proofErr w:type="spellEnd"/>
            <w:proofErr w:type="gramEnd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, компактная</w:t>
            </w:r>
          </w:p>
        </w:tc>
      </w:tr>
      <w:tr w:rsidR="00660369" w:rsidRPr="0036276E" w14:paraId="2DBB8F9A" w14:textId="77777777" w:rsidTr="000D0DE4">
        <w:trPr>
          <w:trHeight w:val="9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84EB35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Внутриклеточные включения, содержащие гликоген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400D18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433E71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BF3E07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660369" w:rsidRPr="0036276E" w14:paraId="12994965" w14:textId="77777777" w:rsidTr="000D0DE4">
        <w:trPr>
          <w:trHeight w:val="6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80C092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Чувствительность к сульфаниламидам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68484D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AA92B5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CAF055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5672F120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660369" w:rsidRPr="0036276E" w14:paraId="245D0A9F" w14:textId="77777777" w:rsidTr="000D0DE4">
        <w:trPr>
          <w:trHeight w:val="12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A16955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76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Chlamyd</w:t>
            </w:r>
            <w:proofErr w:type="spellEnd"/>
            <w:r w:rsidRPr="003627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</w:t>
            </w:r>
            <w:r w:rsidRPr="0036276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</w:t>
            </w:r>
            <w:r w:rsidRPr="003627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76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pneumon</w:t>
            </w:r>
            <w:proofErr w:type="spellEnd"/>
            <w:r w:rsidRPr="003627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</w:t>
            </w:r>
            <w:r w:rsidRPr="0036276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ae</w:t>
            </w: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ilə</w:t>
            </w:r>
            <w:proofErr w:type="spellEnd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 xml:space="preserve"> DNT </w:t>
            </w:r>
            <w:proofErr w:type="spellStart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hоmоlоgiyası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5299D9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&lt;10%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E50DF8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55D1C4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&lt;10%</w:t>
            </w:r>
          </w:p>
        </w:tc>
      </w:tr>
      <w:tr w:rsidR="00660369" w:rsidRPr="0036276E" w14:paraId="13CE9982" w14:textId="77777777" w:rsidTr="000D0DE4">
        <w:trPr>
          <w:trHeight w:val="6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6D3501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Серовары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972688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 (A, B, B</w:t>
            </w:r>
            <w:r w:rsidRPr="0036276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r w:rsidRPr="003627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C, D-K, L1, L2, L3)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ADE799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9AE1A1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369" w:rsidRPr="0036276E" w14:paraId="55EB2C11" w14:textId="77777777" w:rsidTr="000D0DE4">
        <w:trPr>
          <w:trHeight w:val="6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E3D6A8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Естественный хозяин</w:t>
            </w:r>
          </w:p>
          <w:p w14:paraId="7AAEE157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07BF9E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4ED15D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C2A2C4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</w:tr>
      <w:tr w:rsidR="00660369" w:rsidRPr="0036276E" w14:paraId="0BF9D6D2" w14:textId="77777777" w:rsidTr="000D0DE4">
        <w:trPr>
          <w:trHeight w:val="21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067379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Вызываемые заболевания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88C6FE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 xml:space="preserve">Трахома и </w:t>
            </w:r>
            <w:proofErr w:type="spellStart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паратрахома</w:t>
            </w:r>
            <w:proofErr w:type="spellEnd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46D68A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 xml:space="preserve">Урогенитальный хламидиоз и пневмония новорожденных; </w:t>
            </w:r>
          </w:p>
          <w:p w14:paraId="6EA144EC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 xml:space="preserve">Венерическая </w:t>
            </w:r>
            <w:proofErr w:type="spellStart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лимфогранулема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DDF4F1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Пневмония,острые</w:t>
            </w:r>
            <w:proofErr w:type="spellEnd"/>
            <w:proofErr w:type="gramEnd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 xml:space="preserve"> респираторные </w:t>
            </w:r>
            <w:proofErr w:type="spellStart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инфекции,атеросклероз</w:t>
            </w:r>
            <w:proofErr w:type="spellEnd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саркоидоз,бронхиальная</w:t>
            </w:r>
            <w:proofErr w:type="spellEnd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 xml:space="preserve"> астма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0A87E8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Орнитоз(пситтакоз)</w:t>
            </w:r>
          </w:p>
          <w:p w14:paraId="280CBEA0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0AB2EFD6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7AB67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Культивирование. </w:t>
      </w:r>
      <w:r w:rsidRPr="0036276E">
        <w:rPr>
          <w:rFonts w:ascii="Times New Roman" w:hAnsi="Times New Roman" w:cs="Times New Roman"/>
          <w:bCs/>
          <w:sz w:val="28"/>
          <w:szCs w:val="28"/>
        </w:rPr>
        <w:t xml:space="preserve">Поскольку хламидии являются облигатными внутриклеточными паразитами, их можно размножать только в живых клетках. Культивируются хламидии в желточном мешке развивающихся куриных эмбрионов, организме чувствительных животных и в культуре клеток при </w:t>
      </w:r>
      <w:r w:rsidRPr="0036276E">
        <w:rPr>
          <w:rFonts w:ascii="Times New Roman" w:hAnsi="Times New Roman" w:cs="Times New Roman"/>
          <w:bCs/>
          <w:sz w:val="28"/>
          <w:szCs w:val="28"/>
        </w:rPr>
        <w:lastRenderedPageBreak/>
        <w:t>температуре 35</w:t>
      </w:r>
      <w:r w:rsidRPr="0036276E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Pr="0036276E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36276E">
        <w:rPr>
          <w:rFonts w:ascii="Times New Roman" w:hAnsi="Times New Roman" w:cs="Times New Roman"/>
          <w:bCs/>
          <w:sz w:val="28"/>
          <w:szCs w:val="28"/>
        </w:rPr>
        <w:t xml:space="preserve">. Больше всех используют культуру клеток </w:t>
      </w:r>
      <w:r w:rsidRPr="0036276E">
        <w:rPr>
          <w:rFonts w:ascii="Times New Roman" w:hAnsi="Times New Roman" w:cs="Times New Roman"/>
          <w:bCs/>
          <w:sz w:val="28"/>
          <w:szCs w:val="28"/>
          <w:lang w:val="en-US"/>
        </w:rPr>
        <w:t>McC</w:t>
      </w:r>
      <w:proofErr w:type="spellStart"/>
      <w:r w:rsidRPr="0036276E">
        <w:rPr>
          <w:rFonts w:ascii="Times New Roman" w:hAnsi="Times New Roman" w:cs="Times New Roman"/>
          <w:bCs/>
          <w:sz w:val="28"/>
          <w:szCs w:val="28"/>
        </w:rPr>
        <w:t>оy</w:t>
      </w:r>
      <w:proofErr w:type="spellEnd"/>
      <w:r w:rsidRPr="0036276E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3627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</w:t>
      </w:r>
      <w:r w:rsidRPr="0036276E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spellStart"/>
      <w:r w:rsidRPr="003627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pneumon</w:t>
      </w:r>
      <w:proofErr w:type="spellEnd"/>
      <w:r w:rsidRPr="0036276E">
        <w:rPr>
          <w:rFonts w:ascii="Times New Roman" w:hAnsi="Times New Roman" w:cs="Times New Roman"/>
          <w:bCs/>
          <w:i/>
          <w:iCs/>
          <w:sz w:val="28"/>
          <w:szCs w:val="28"/>
        </w:rPr>
        <w:t>i</w:t>
      </w:r>
      <w:r w:rsidRPr="003627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ae</w:t>
      </w:r>
      <w:r w:rsidRPr="003627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лучше размножается в культуре клеток </w:t>
      </w:r>
      <w:proofErr w:type="gramStart"/>
      <w:r w:rsidRPr="003627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типа </w:t>
      </w:r>
      <w:r w:rsidRPr="0036276E">
        <w:rPr>
          <w:rFonts w:ascii="Times New Roman" w:hAnsi="Times New Roman" w:cs="Times New Roman"/>
          <w:bCs/>
          <w:sz w:val="28"/>
          <w:szCs w:val="28"/>
        </w:rPr>
        <w:t xml:space="preserve"> Hep</w:t>
      </w:r>
      <w:proofErr w:type="gramEnd"/>
      <w:r w:rsidRPr="0036276E">
        <w:rPr>
          <w:rFonts w:ascii="Times New Roman" w:hAnsi="Times New Roman" w:cs="Times New Roman"/>
          <w:bCs/>
          <w:sz w:val="28"/>
          <w:szCs w:val="28"/>
        </w:rPr>
        <w:t>-2.</w:t>
      </w:r>
    </w:p>
    <w:p w14:paraId="74674CE8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Антигенная структура. </w:t>
      </w:r>
      <w:r w:rsidRPr="0036276E">
        <w:rPr>
          <w:rFonts w:ascii="Times New Roman" w:hAnsi="Times New Roman" w:cs="Times New Roman"/>
          <w:bCs/>
          <w:sz w:val="28"/>
          <w:szCs w:val="28"/>
        </w:rPr>
        <w:t xml:space="preserve">Хламидии имеют </w:t>
      </w:r>
      <w:proofErr w:type="spellStart"/>
      <w:r w:rsidRPr="0036276E">
        <w:rPr>
          <w:rFonts w:ascii="Times New Roman" w:hAnsi="Times New Roman" w:cs="Times New Roman"/>
          <w:bCs/>
          <w:sz w:val="28"/>
          <w:szCs w:val="28"/>
        </w:rPr>
        <w:t>родоспецифический</w:t>
      </w:r>
      <w:proofErr w:type="spellEnd"/>
      <w:r w:rsidRPr="0036276E">
        <w:rPr>
          <w:rFonts w:ascii="Times New Roman" w:hAnsi="Times New Roman" w:cs="Times New Roman"/>
          <w:bCs/>
          <w:sz w:val="28"/>
          <w:szCs w:val="28"/>
        </w:rPr>
        <w:t xml:space="preserve"> термостабильный антиген –</w:t>
      </w:r>
      <w:proofErr w:type="spellStart"/>
      <w:r w:rsidRPr="0036276E">
        <w:rPr>
          <w:rFonts w:ascii="Times New Roman" w:hAnsi="Times New Roman" w:cs="Times New Roman"/>
          <w:bCs/>
          <w:sz w:val="28"/>
          <w:szCs w:val="28"/>
        </w:rPr>
        <w:t>липополисахарид</w:t>
      </w:r>
      <w:proofErr w:type="spellEnd"/>
      <w:r w:rsidRPr="0036276E">
        <w:rPr>
          <w:rFonts w:ascii="Times New Roman" w:hAnsi="Times New Roman" w:cs="Times New Roman"/>
          <w:bCs/>
          <w:sz w:val="28"/>
          <w:szCs w:val="28"/>
        </w:rPr>
        <w:t xml:space="preserve">, находящийся в клеточной стенке хламидий. </w:t>
      </w:r>
      <w:proofErr w:type="spellStart"/>
      <w:r w:rsidRPr="0036276E">
        <w:rPr>
          <w:rFonts w:ascii="Times New Roman" w:hAnsi="Times New Roman" w:cs="Times New Roman"/>
          <w:bCs/>
          <w:i/>
          <w:iCs/>
          <w:sz w:val="28"/>
          <w:szCs w:val="28"/>
        </w:rPr>
        <w:t>Видоспецифический</w:t>
      </w:r>
      <w:proofErr w:type="spellEnd"/>
      <w:r w:rsidRPr="003627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или </w:t>
      </w:r>
      <w:proofErr w:type="spellStart"/>
      <w:r w:rsidRPr="0036276E">
        <w:rPr>
          <w:rFonts w:ascii="Times New Roman" w:hAnsi="Times New Roman" w:cs="Times New Roman"/>
          <w:bCs/>
          <w:i/>
          <w:iCs/>
          <w:sz w:val="28"/>
          <w:szCs w:val="28"/>
        </w:rPr>
        <w:t>серовароспецифический</w:t>
      </w:r>
      <w:proofErr w:type="spellEnd"/>
      <w:r w:rsidRPr="003627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антиген – главный белок наружной мембраны</w:t>
      </w:r>
      <w:r w:rsidRPr="0036276E">
        <w:rPr>
          <w:rFonts w:ascii="Times New Roman" w:hAnsi="Times New Roman" w:cs="Times New Roman"/>
          <w:bCs/>
          <w:sz w:val="28"/>
          <w:szCs w:val="28"/>
        </w:rPr>
        <w:t>. По своей антигенной структуре некоторые виды хламидий делятся на серовары.</w:t>
      </w:r>
    </w:p>
    <w:p w14:paraId="39FE4CDA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Факторы патогенности. </w:t>
      </w:r>
      <w:r w:rsidRPr="0036276E">
        <w:rPr>
          <w:rFonts w:ascii="Times New Roman" w:hAnsi="Times New Roman" w:cs="Times New Roman"/>
          <w:bCs/>
          <w:sz w:val="28"/>
          <w:szCs w:val="28"/>
        </w:rPr>
        <w:t xml:space="preserve">Факторы патогенности хламидий связаны с белками наружной мембраны, обладающие адгезивными свойствами. Эти </w:t>
      </w:r>
      <w:proofErr w:type="spellStart"/>
      <w:r w:rsidRPr="0036276E">
        <w:rPr>
          <w:rFonts w:ascii="Times New Roman" w:hAnsi="Times New Roman" w:cs="Times New Roman"/>
          <w:bCs/>
          <w:sz w:val="28"/>
          <w:szCs w:val="28"/>
        </w:rPr>
        <w:t>адгезины</w:t>
      </w:r>
      <w:proofErr w:type="spellEnd"/>
      <w:r w:rsidRPr="0036276E">
        <w:rPr>
          <w:rFonts w:ascii="Times New Roman" w:hAnsi="Times New Roman" w:cs="Times New Roman"/>
          <w:bCs/>
          <w:sz w:val="28"/>
          <w:szCs w:val="28"/>
        </w:rPr>
        <w:t xml:space="preserve"> обнаруживают только у элементарных телец. Белки наружной мембраны обладают </w:t>
      </w:r>
      <w:proofErr w:type="spellStart"/>
      <w:r w:rsidRPr="0036276E">
        <w:rPr>
          <w:rFonts w:ascii="Times New Roman" w:hAnsi="Times New Roman" w:cs="Times New Roman"/>
          <w:bCs/>
          <w:sz w:val="28"/>
          <w:szCs w:val="28"/>
        </w:rPr>
        <w:t>антифагоцитарными</w:t>
      </w:r>
      <w:proofErr w:type="spellEnd"/>
      <w:r w:rsidRPr="0036276E">
        <w:rPr>
          <w:rFonts w:ascii="Times New Roman" w:hAnsi="Times New Roman" w:cs="Times New Roman"/>
          <w:bCs/>
          <w:sz w:val="28"/>
          <w:szCs w:val="28"/>
        </w:rPr>
        <w:t xml:space="preserve"> свойствами, так как способны подавлять слияние </w:t>
      </w:r>
      <w:proofErr w:type="spellStart"/>
      <w:r w:rsidRPr="0036276E">
        <w:rPr>
          <w:rFonts w:ascii="Times New Roman" w:hAnsi="Times New Roman" w:cs="Times New Roman"/>
          <w:bCs/>
          <w:sz w:val="28"/>
          <w:szCs w:val="28"/>
        </w:rPr>
        <w:t>фагосомы</w:t>
      </w:r>
      <w:proofErr w:type="spellEnd"/>
      <w:r w:rsidRPr="0036276E">
        <w:rPr>
          <w:rFonts w:ascii="Times New Roman" w:hAnsi="Times New Roman" w:cs="Times New Roman"/>
          <w:bCs/>
          <w:sz w:val="28"/>
          <w:szCs w:val="28"/>
        </w:rPr>
        <w:t xml:space="preserve"> с лизосомой. Эндотоксины представлены </w:t>
      </w:r>
      <w:proofErr w:type="spellStart"/>
      <w:proofErr w:type="gramStart"/>
      <w:r w:rsidRPr="0036276E">
        <w:rPr>
          <w:rFonts w:ascii="Times New Roman" w:hAnsi="Times New Roman" w:cs="Times New Roman"/>
          <w:bCs/>
          <w:sz w:val="28"/>
          <w:szCs w:val="28"/>
        </w:rPr>
        <w:t>липополисахаридом</w:t>
      </w:r>
      <w:proofErr w:type="spellEnd"/>
      <w:r w:rsidRPr="0036276E">
        <w:rPr>
          <w:rFonts w:ascii="Times New Roman" w:hAnsi="Times New Roman" w:cs="Times New Roman"/>
          <w:bCs/>
          <w:sz w:val="28"/>
          <w:szCs w:val="28"/>
        </w:rPr>
        <w:t xml:space="preserve">  хламидий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BD728AD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В настоящее время известно 15 сероваров </w:t>
      </w:r>
      <w:proofErr w:type="gramStart"/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C.trachomatis</w:t>
      </w:r>
      <w:proofErr w:type="gramEnd"/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- </w:t>
      </w:r>
      <w:r w:rsidRPr="0036276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6276E">
        <w:rPr>
          <w:rFonts w:ascii="Times New Roman" w:hAnsi="Times New Roman" w:cs="Times New Roman"/>
          <w:sz w:val="28"/>
          <w:szCs w:val="28"/>
        </w:rPr>
        <w:t xml:space="preserve">, </w:t>
      </w:r>
      <w:r w:rsidRPr="0036276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6276E">
        <w:rPr>
          <w:rFonts w:ascii="Times New Roman" w:hAnsi="Times New Roman" w:cs="Times New Roman"/>
          <w:sz w:val="28"/>
          <w:szCs w:val="28"/>
        </w:rPr>
        <w:t xml:space="preserve">, </w:t>
      </w:r>
      <w:r w:rsidRPr="0036276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6276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36276E">
        <w:rPr>
          <w:rFonts w:ascii="Times New Roman" w:hAnsi="Times New Roman" w:cs="Times New Roman"/>
          <w:sz w:val="28"/>
          <w:szCs w:val="28"/>
        </w:rPr>
        <w:t xml:space="preserve">, </w:t>
      </w:r>
      <w:r w:rsidRPr="0036276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6276E">
        <w:rPr>
          <w:rFonts w:ascii="Times New Roman" w:hAnsi="Times New Roman" w:cs="Times New Roman"/>
          <w:sz w:val="28"/>
          <w:szCs w:val="28"/>
        </w:rPr>
        <w:t xml:space="preserve">, </w:t>
      </w:r>
      <w:r w:rsidRPr="0036276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6276E">
        <w:rPr>
          <w:rFonts w:ascii="Times New Roman" w:hAnsi="Times New Roman" w:cs="Times New Roman"/>
          <w:sz w:val="28"/>
          <w:szCs w:val="28"/>
        </w:rPr>
        <w:t>-</w:t>
      </w:r>
      <w:r w:rsidRPr="0036276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76E">
        <w:rPr>
          <w:rFonts w:ascii="Times New Roman" w:hAnsi="Times New Roman" w:cs="Times New Roman"/>
          <w:sz w:val="28"/>
          <w:szCs w:val="28"/>
        </w:rPr>
        <w:t xml:space="preserve">, </w:t>
      </w:r>
      <w:r w:rsidRPr="0036276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6276E">
        <w:rPr>
          <w:rFonts w:ascii="Times New Roman" w:hAnsi="Times New Roman" w:cs="Times New Roman"/>
          <w:sz w:val="28"/>
          <w:szCs w:val="28"/>
        </w:rPr>
        <w:t xml:space="preserve"> (</w:t>
      </w:r>
      <w:r w:rsidRPr="0036276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6276E">
        <w:rPr>
          <w:rFonts w:ascii="Times New Roman" w:hAnsi="Times New Roman" w:cs="Times New Roman"/>
          <w:sz w:val="28"/>
          <w:szCs w:val="28"/>
        </w:rPr>
        <w:t xml:space="preserve">1, </w:t>
      </w:r>
      <w:r w:rsidRPr="0036276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6276E">
        <w:rPr>
          <w:rFonts w:ascii="Times New Roman" w:hAnsi="Times New Roman" w:cs="Times New Roman"/>
          <w:sz w:val="28"/>
          <w:szCs w:val="28"/>
        </w:rPr>
        <w:t xml:space="preserve">2, </w:t>
      </w:r>
      <w:r w:rsidRPr="0036276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6276E">
        <w:rPr>
          <w:rFonts w:ascii="Times New Roman" w:hAnsi="Times New Roman" w:cs="Times New Roman"/>
          <w:sz w:val="28"/>
          <w:szCs w:val="28"/>
        </w:rPr>
        <w:t>3),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>которые вызывают разные  нозологические формы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6276E">
        <w:rPr>
          <w:rFonts w:ascii="Times New Roman" w:hAnsi="Times New Roman" w:cs="Times New Roman"/>
          <w:sz w:val="28"/>
          <w:szCs w:val="28"/>
        </w:rPr>
        <w:t xml:space="preserve">Серовары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A, B, B</w:t>
      </w:r>
      <w:r w:rsidRPr="0036276E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a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>и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C </w:t>
      </w:r>
      <w:r w:rsidRPr="0036276E">
        <w:rPr>
          <w:rFonts w:ascii="Times New Roman" w:hAnsi="Times New Roman" w:cs="Times New Roman"/>
          <w:sz w:val="28"/>
          <w:szCs w:val="28"/>
        </w:rPr>
        <w:t xml:space="preserve">вызывают трахому; Серовары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D-K </w:t>
      </w:r>
      <w:r w:rsidRPr="0036276E">
        <w:rPr>
          <w:rFonts w:ascii="Times New Roman" w:hAnsi="Times New Roman" w:cs="Times New Roman"/>
          <w:sz w:val="28"/>
          <w:szCs w:val="28"/>
        </w:rPr>
        <w:t xml:space="preserve">вызывают урогенитальный хламидиоз.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 xml:space="preserve">Серовары 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L</w:t>
      </w:r>
      <w:proofErr w:type="gramEnd"/>
      <w:r w:rsidRPr="0036276E">
        <w:rPr>
          <w:rFonts w:ascii="Times New Roman" w:hAnsi="Times New Roman" w:cs="Times New Roman"/>
          <w:sz w:val="28"/>
          <w:szCs w:val="28"/>
          <w:lang w:val="az-Latn-AZ"/>
        </w:rPr>
        <w:t>1, L2, L3</w:t>
      </w:r>
      <w:r w:rsidRPr="0036276E">
        <w:rPr>
          <w:rFonts w:ascii="Times New Roman" w:hAnsi="Times New Roman" w:cs="Times New Roman"/>
          <w:sz w:val="28"/>
          <w:szCs w:val="28"/>
        </w:rPr>
        <w:t xml:space="preserve"> вызывают венерическую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лимфогранулему</w:t>
      </w:r>
      <w:proofErr w:type="spellEnd"/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.</w:t>
      </w:r>
    </w:p>
    <w:p w14:paraId="38405AC0" w14:textId="77777777" w:rsidR="00660369" w:rsidRPr="0036276E" w:rsidRDefault="00660369" w:rsidP="006603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>Трахома</w:t>
      </w:r>
    </w:p>
    <w:p w14:paraId="17E652CA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Хроническое инфекционное заболевание,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характеризующееся  воспалением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 конъюнктивы и роговицы, и приводящее к формированию грубых рубцов. 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Заболевание вызывают </w:t>
      </w:r>
      <w:proofErr w:type="gramStart"/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C.trachomatis</w:t>
      </w:r>
      <w:proofErr w:type="gramEnd"/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 сероваров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 A, B, B</w:t>
      </w:r>
      <w:r w:rsidRPr="0036276E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a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6276E">
        <w:rPr>
          <w:rFonts w:ascii="Times New Roman" w:hAnsi="Times New Roman" w:cs="Times New Roman"/>
          <w:sz w:val="28"/>
          <w:szCs w:val="28"/>
        </w:rPr>
        <w:t xml:space="preserve">и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C</w:t>
      </w:r>
      <w:r w:rsidRPr="0036276E">
        <w:rPr>
          <w:rFonts w:ascii="Times New Roman" w:hAnsi="Times New Roman" w:cs="Times New Roman"/>
          <w:sz w:val="28"/>
          <w:szCs w:val="28"/>
        </w:rPr>
        <w:t>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Возбудитель проникает в эпителий конъюнктивы и роговицы, где размножается, разрушая клетки. Развивается фолликулярный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кератоконъюнктивит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>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>В запущенных случаях вся конъюнктива больного глаза усеяна зернышками тесно прилегающими друг другу, что напоминает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«</w:t>
      </w:r>
      <w:r w:rsidRPr="0036276E">
        <w:rPr>
          <w:rFonts w:ascii="Times New Roman" w:hAnsi="Times New Roman" w:cs="Times New Roman"/>
          <w:sz w:val="28"/>
          <w:szCs w:val="28"/>
        </w:rPr>
        <w:t>лягушачью икру</w:t>
      </w:r>
      <w:proofErr w:type="gramStart"/>
      <w:r w:rsidRPr="0036276E">
        <w:rPr>
          <w:rFonts w:ascii="Times New Roman" w:hAnsi="Times New Roman" w:cs="Times New Roman"/>
          <w:sz w:val="28"/>
          <w:szCs w:val="28"/>
          <w:lang w:val="az-Latn-AZ"/>
        </w:rPr>
        <w:t>»</w:t>
      </w:r>
      <w:r w:rsidRPr="0036276E">
        <w:rPr>
          <w:rFonts w:ascii="Times New Roman" w:hAnsi="Times New Roman" w:cs="Times New Roman"/>
          <w:sz w:val="28"/>
          <w:szCs w:val="28"/>
        </w:rPr>
        <w:t>.Название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этой болезни в переводе с греч.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«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trachys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» </w:t>
      </w:r>
      <w:r w:rsidRPr="0036276E">
        <w:rPr>
          <w:rFonts w:ascii="Times New Roman" w:hAnsi="Times New Roman" w:cs="Times New Roman"/>
          <w:sz w:val="28"/>
          <w:szCs w:val="28"/>
        </w:rPr>
        <w:t xml:space="preserve"> означает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«</w:t>
      </w:r>
      <w:r w:rsidRPr="0036276E">
        <w:rPr>
          <w:rFonts w:ascii="Times New Roman" w:hAnsi="Times New Roman" w:cs="Times New Roman"/>
          <w:sz w:val="28"/>
          <w:szCs w:val="28"/>
        </w:rPr>
        <w:t>шероховатый, неровный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». </w:t>
      </w:r>
    </w:p>
    <w:p w14:paraId="7A02DD74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Микробиологическая диагностика трахомы. </w:t>
      </w:r>
      <w:r w:rsidRPr="0036276E">
        <w:rPr>
          <w:rFonts w:ascii="Times New Roman" w:hAnsi="Times New Roman" w:cs="Times New Roman"/>
          <w:bCs/>
          <w:sz w:val="28"/>
          <w:szCs w:val="28"/>
        </w:rPr>
        <w:t>Исследуют соскобы с конъюнктивы. Препараты окрашивают по Романовскому-</w:t>
      </w:r>
      <w:proofErr w:type="spellStart"/>
      <w:r w:rsidRPr="0036276E">
        <w:rPr>
          <w:rFonts w:ascii="Times New Roman" w:hAnsi="Times New Roman" w:cs="Times New Roman"/>
          <w:bCs/>
          <w:sz w:val="28"/>
          <w:szCs w:val="28"/>
        </w:rPr>
        <w:t>Гимзе</w:t>
      </w:r>
      <w:proofErr w:type="spellEnd"/>
      <w:r w:rsidRPr="0036276E">
        <w:rPr>
          <w:rFonts w:ascii="Times New Roman" w:hAnsi="Times New Roman" w:cs="Times New Roman"/>
          <w:bCs/>
          <w:sz w:val="28"/>
          <w:szCs w:val="28"/>
        </w:rPr>
        <w:t xml:space="preserve">, где при микроскопии обнаруживаются цитоплазматические включения фиолетового цвета с красным центром, расположенные около ядра – тельца </w:t>
      </w:r>
      <w:proofErr w:type="spellStart"/>
      <w:r w:rsidRPr="0036276E">
        <w:rPr>
          <w:rFonts w:ascii="Times New Roman" w:hAnsi="Times New Roman" w:cs="Times New Roman"/>
          <w:bCs/>
          <w:sz w:val="28"/>
          <w:szCs w:val="28"/>
        </w:rPr>
        <w:t>Хальберштедтера-Провачека</w:t>
      </w:r>
      <w:proofErr w:type="spellEnd"/>
      <w:r w:rsidRPr="0036276E">
        <w:rPr>
          <w:rFonts w:ascii="Times New Roman" w:hAnsi="Times New Roman" w:cs="Times New Roman"/>
          <w:bCs/>
          <w:sz w:val="28"/>
          <w:szCs w:val="28"/>
        </w:rPr>
        <w:t xml:space="preserve">. Для выявления специфического </w:t>
      </w:r>
      <w:proofErr w:type="spellStart"/>
      <w:r w:rsidRPr="0036276E">
        <w:rPr>
          <w:rFonts w:ascii="Times New Roman" w:hAnsi="Times New Roman" w:cs="Times New Roman"/>
          <w:bCs/>
          <w:sz w:val="28"/>
          <w:szCs w:val="28"/>
        </w:rPr>
        <w:t>хламидийного</w:t>
      </w:r>
      <w:proofErr w:type="spellEnd"/>
      <w:r w:rsidRPr="0036276E">
        <w:rPr>
          <w:rFonts w:ascii="Times New Roman" w:hAnsi="Times New Roman" w:cs="Times New Roman"/>
          <w:bCs/>
          <w:sz w:val="28"/>
          <w:szCs w:val="28"/>
        </w:rPr>
        <w:t xml:space="preserve"> антигена в пораженных клетках применяют РИФ.</w:t>
      </w:r>
    </w:p>
    <w:p w14:paraId="5AF6B5AF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>Урогенитальный хламидиоз.</w:t>
      </w:r>
    </w:p>
    <w:p w14:paraId="45A4CEDE" w14:textId="77777777" w:rsidR="00660369" w:rsidRPr="0036276E" w:rsidRDefault="00660369" w:rsidP="006603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Одно из самых распространенных заболеваний, вызываемых </w:t>
      </w:r>
      <w:proofErr w:type="gramStart"/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C.trachomatis</w:t>
      </w:r>
      <w:proofErr w:type="gramEnd"/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>сероваров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D-K</w:t>
      </w:r>
      <w:r w:rsidRPr="0036276E">
        <w:rPr>
          <w:rFonts w:ascii="Times New Roman" w:hAnsi="Times New Roman" w:cs="Times New Roman"/>
          <w:sz w:val="28"/>
          <w:szCs w:val="28"/>
        </w:rPr>
        <w:t>. Заболевание сопровождается поражением мочеполовой системы, передается половым путем.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мужчин при </w:t>
      </w:r>
      <w:proofErr w:type="gramStart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урогенитальном  хламидиозе</w:t>
      </w:r>
      <w:proofErr w:type="gramEnd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36276E">
        <w:rPr>
          <w:rFonts w:ascii="Times New Roman" w:hAnsi="Times New Roman" w:cs="Times New Roman"/>
          <w:sz w:val="28"/>
          <w:szCs w:val="28"/>
        </w:rPr>
        <w:t xml:space="preserve">поражается эпителий уретры и клинически проявляется развитием уретрита. Урогенитальный хламидиоз часто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 xml:space="preserve">называют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«</w:t>
      </w:r>
      <w:proofErr w:type="spellStart"/>
      <w:proofErr w:type="gramEnd"/>
      <w:r w:rsidRPr="0036276E">
        <w:rPr>
          <w:rFonts w:ascii="Times New Roman" w:hAnsi="Times New Roman" w:cs="Times New Roman"/>
          <w:sz w:val="28"/>
          <w:szCs w:val="28"/>
        </w:rPr>
        <w:t>негонококковый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уретрит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»</w:t>
      </w:r>
      <w:r w:rsidRPr="0036276E">
        <w:rPr>
          <w:rFonts w:ascii="Times New Roman" w:hAnsi="Times New Roman" w:cs="Times New Roman"/>
          <w:sz w:val="28"/>
          <w:szCs w:val="28"/>
        </w:rPr>
        <w:t>, так как у больных отмечаются симптомы, напоминающие гонорею: зуд, выделения, боль при мочеиспускании.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5EA101C0" w14:textId="77777777" w:rsidR="00660369" w:rsidRPr="0036276E" w:rsidRDefault="00660369" w:rsidP="006603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У женщин при урогенитальном хламидиозе </w:t>
      </w:r>
      <w:r w:rsidRPr="0036276E">
        <w:rPr>
          <w:rFonts w:ascii="Times New Roman" w:hAnsi="Times New Roman" w:cs="Times New Roman"/>
          <w:sz w:val="28"/>
          <w:szCs w:val="28"/>
        </w:rPr>
        <w:t>первоначально поражается шейка матки, что приводит к цервициту. Восходящая инфекция клинически проявляется развитием уретрита, эндометрита, сальпингита.  Воспалительный процесс в органах малого таза приводит к образованию спаек и рубцов, следствием чего является развитие непроходимости маточных труб у женщин и бесплодия.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61CCFA31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Урогенитальный хламидиоз </w:t>
      </w:r>
      <w:r w:rsidRPr="0036276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(</w:t>
      </w:r>
      <w:r w:rsidRPr="0036276E">
        <w:rPr>
          <w:rFonts w:ascii="Times New Roman" w:hAnsi="Times New Roman" w:cs="Times New Roman"/>
          <w:b/>
          <w:bCs/>
          <w:sz w:val="28"/>
          <w:szCs w:val="28"/>
        </w:rPr>
        <w:t>синдром Рейтера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36276E">
        <w:rPr>
          <w:rFonts w:ascii="Times New Roman" w:hAnsi="Times New Roman" w:cs="Times New Roman"/>
          <w:sz w:val="28"/>
          <w:szCs w:val="28"/>
        </w:rPr>
        <w:t>В некоторых случаях урогенитальный хламидиоз может осложниться развитием синдрома Рейтера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6276E">
        <w:rPr>
          <w:rFonts w:ascii="Times New Roman" w:hAnsi="Times New Roman" w:cs="Times New Roman"/>
          <w:sz w:val="28"/>
          <w:szCs w:val="28"/>
        </w:rPr>
        <w:t xml:space="preserve">Синдром Рейтера сочетает в себе триаду последовательных признаков: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уретрит, конъюнктивит (иридоциклит или увеит) и реактивный артрит. </w:t>
      </w:r>
      <w:r w:rsidRPr="0036276E">
        <w:rPr>
          <w:rFonts w:ascii="Times New Roman" w:hAnsi="Times New Roman" w:cs="Times New Roman"/>
          <w:sz w:val="28"/>
          <w:szCs w:val="28"/>
        </w:rPr>
        <w:t xml:space="preserve">Поражение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глаз  при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урогенитальном хламидиозе отмечается спустя 1-4 недели. </w:t>
      </w:r>
    </w:p>
    <w:p w14:paraId="0FA702AB" w14:textId="77777777" w:rsidR="00660369" w:rsidRPr="0036276E" w:rsidRDefault="00660369" w:rsidP="006603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В основе патогенеза синдрома Рейтера лежит аутоиммунный механизм,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 xml:space="preserve">обусловленный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«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>белком теплового шока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»</w:t>
      </w:r>
      <w:r w:rsidRPr="0036276E">
        <w:rPr>
          <w:rFonts w:ascii="Times New Roman" w:hAnsi="Times New Roman" w:cs="Times New Roman"/>
          <w:sz w:val="28"/>
          <w:szCs w:val="28"/>
        </w:rPr>
        <w:t xml:space="preserve"> хламидий, который  схож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>по своему аминокислотному составу с человеческим. Накапливаясь в организме человека, этот белок может запускать аутоиммунные процессы, приводящие к развитию реактивных артритов, уретриту и конъюнктивиту.</w:t>
      </w:r>
    </w:p>
    <w:p w14:paraId="151E1DEF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76E">
        <w:rPr>
          <w:rFonts w:ascii="Times New Roman" w:hAnsi="Times New Roman" w:cs="Times New Roman"/>
          <w:b/>
          <w:sz w:val="28"/>
          <w:szCs w:val="28"/>
          <w:lang w:val="az-Latn-AZ"/>
        </w:rPr>
        <w:t>«</w:t>
      </w:r>
      <w:r w:rsidRPr="0036276E">
        <w:rPr>
          <w:rFonts w:ascii="Times New Roman" w:hAnsi="Times New Roman" w:cs="Times New Roman"/>
          <w:b/>
          <w:sz w:val="28"/>
          <w:szCs w:val="28"/>
        </w:rPr>
        <w:t>Конъюнктивит бассейнов</w:t>
      </w:r>
      <w:r w:rsidRPr="0036276E">
        <w:rPr>
          <w:rFonts w:ascii="Times New Roman" w:hAnsi="Times New Roman" w:cs="Times New Roman"/>
          <w:b/>
          <w:sz w:val="28"/>
          <w:szCs w:val="28"/>
          <w:lang w:val="az-Latn-AZ"/>
        </w:rPr>
        <w:t>»</w:t>
      </w:r>
      <w:r w:rsidRPr="0036276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Возбудители  урогенитального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хламидиоза могут попасть на слизистую оболочку глаз здоровых лиц при купании в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нехлорированных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бассейнах, в результате чего развивается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кератоконъюнктивит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(«</w:t>
      </w:r>
      <w:r w:rsidRPr="0036276E">
        <w:rPr>
          <w:rFonts w:ascii="Times New Roman" w:hAnsi="Times New Roman" w:cs="Times New Roman"/>
          <w:sz w:val="28"/>
          <w:szCs w:val="28"/>
        </w:rPr>
        <w:t>конъюнктивит  бассейнов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»).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Хламидийный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конъюнктивит также может развиться в результате аутоинфекции (инокуляция выделений уретры в конъюнктиву).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Хламидийный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конъюнктивит обычно является односторонним процессом и носит название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«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паратрахома</w:t>
      </w:r>
      <w:proofErr w:type="spellEnd"/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», </w:t>
      </w:r>
      <w:r w:rsidRPr="0036276E">
        <w:rPr>
          <w:rFonts w:ascii="Times New Roman" w:hAnsi="Times New Roman" w:cs="Times New Roman"/>
          <w:sz w:val="28"/>
          <w:szCs w:val="28"/>
        </w:rPr>
        <w:t>или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«</w:t>
      </w:r>
      <w:r w:rsidRPr="0036276E">
        <w:rPr>
          <w:rFonts w:ascii="Times New Roman" w:hAnsi="Times New Roman" w:cs="Times New Roman"/>
          <w:sz w:val="28"/>
          <w:szCs w:val="28"/>
        </w:rPr>
        <w:t>конъюнктивит с включениями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». </w:t>
      </w:r>
    </w:p>
    <w:p w14:paraId="3F6F1C10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>Инфекционные заболевания новорожденных, вызываемые</w:t>
      </w:r>
      <w:r w:rsidRPr="0036276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proofErr w:type="gramStart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C.trachomatis</w:t>
      </w:r>
      <w:proofErr w:type="gramEnd"/>
    </w:p>
    <w:p w14:paraId="24945B2B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Новорожденные могут заражаться от больной матери при прохождении через родовые пути. У младенцев через 3 месяца после рождения может развиться атипичная </w:t>
      </w: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пневмония </w:t>
      </w:r>
      <w:proofErr w:type="spellStart"/>
      <w:r w:rsidRPr="0036276E">
        <w:rPr>
          <w:rFonts w:ascii="Times New Roman" w:hAnsi="Times New Roman" w:cs="Times New Roman"/>
          <w:b/>
          <w:bCs/>
          <w:sz w:val="28"/>
          <w:szCs w:val="28"/>
        </w:rPr>
        <w:t>хламидийной</w:t>
      </w:r>
      <w:proofErr w:type="spellEnd"/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 этиологии</w:t>
      </w:r>
      <w:r w:rsidRPr="0036276E">
        <w:rPr>
          <w:rFonts w:ascii="Times New Roman" w:hAnsi="Times New Roman" w:cs="Times New Roman"/>
          <w:sz w:val="28"/>
          <w:szCs w:val="28"/>
        </w:rPr>
        <w:t xml:space="preserve">.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C.trachomatis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36276E">
        <w:rPr>
          <w:rFonts w:ascii="Times New Roman" w:hAnsi="Times New Roman" w:cs="Times New Roman"/>
          <w:sz w:val="28"/>
          <w:szCs w:val="28"/>
        </w:rPr>
        <w:t>попадает в конъюнктиву новорожденным детям от больной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 матери. Через 7-12 дней болезнь протекает с явлениями гнойно-слизистого конъюнктивита –конъюнктивит новорожденных с внутриклеточными включениями. </w:t>
      </w:r>
    </w:p>
    <w:p w14:paraId="6A7A53CA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Диагностика урогенитального хламидиоза </w:t>
      </w:r>
      <w:r w:rsidRPr="0036276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(</w:t>
      </w:r>
      <w:r w:rsidRPr="0036276E">
        <w:rPr>
          <w:rFonts w:ascii="Times New Roman" w:hAnsi="Times New Roman" w:cs="Times New Roman"/>
          <w:b/>
          <w:bCs/>
          <w:sz w:val="28"/>
          <w:szCs w:val="28"/>
        </w:rPr>
        <w:t>материалы исследования</w:t>
      </w:r>
      <w:r w:rsidRPr="0036276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)</w:t>
      </w:r>
    </w:p>
    <w:p w14:paraId="71ED5E0C" w14:textId="77777777" w:rsidR="00660369" w:rsidRPr="0036276E" w:rsidRDefault="00660369" w:rsidP="006603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Материалом для исследования служат соскобы с эпителия уретры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(у мужчин), влагалища, шейки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 xml:space="preserve">матки,   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которые забирают при помощи специальных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«</w:t>
      </w:r>
      <w:r w:rsidRPr="0036276E">
        <w:rPr>
          <w:rFonts w:ascii="Times New Roman" w:hAnsi="Times New Roman" w:cs="Times New Roman"/>
          <w:sz w:val="28"/>
          <w:szCs w:val="28"/>
        </w:rPr>
        <w:t>щеток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»</w:t>
      </w:r>
      <w:r w:rsidRPr="0036276E">
        <w:rPr>
          <w:rFonts w:ascii="Times New Roman" w:hAnsi="Times New Roman" w:cs="Times New Roman"/>
          <w:sz w:val="28"/>
          <w:szCs w:val="28"/>
        </w:rPr>
        <w:t xml:space="preserve">, а также при помощи 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дакроновых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или ватных тампонов.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3A3DE141" w14:textId="77777777" w:rsidR="00660369" w:rsidRPr="0036276E" w:rsidRDefault="00660369" w:rsidP="006603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При конъюнктивите исследуют соскобы с эпителия конъюнктивы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</w:p>
    <w:p w14:paraId="72F74DDB" w14:textId="77777777" w:rsidR="00660369" w:rsidRPr="0036276E" w:rsidRDefault="00660369" w:rsidP="006603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Основным условием взятия соскоба является наличие в нем большого числа эпителиальных клеток, так как хламидии в основном выявляются внутри клетки.</w:t>
      </w:r>
    </w:p>
    <w:p w14:paraId="1472C332" w14:textId="77777777" w:rsidR="00660369" w:rsidRPr="0036276E" w:rsidRDefault="00660369" w:rsidP="006603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lastRenderedPageBreak/>
        <w:t>РИФ, используемая при диагностике урогенитального хламидиоза   позволяет обнаружить антигены хламидий в эпителии конъюнктивы и мочеполового тракта.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11B719BA" w14:textId="77777777" w:rsidR="00660369" w:rsidRPr="0036276E" w:rsidRDefault="00660369" w:rsidP="006603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С этой целью для определения </w:t>
      </w:r>
      <w:proofErr w:type="spellStart"/>
      <w:proofErr w:type="gramStart"/>
      <w:r w:rsidRPr="0036276E">
        <w:rPr>
          <w:rFonts w:ascii="Times New Roman" w:hAnsi="Times New Roman" w:cs="Times New Roman"/>
          <w:sz w:val="28"/>
          <w:szCs w:val="28"/>
        </w:rPr>
        <w:t>видоспецифичных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 антигенов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хламидий (белов наружной мембраны) используют моноклональные  антитела, Чувствительность метода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80-90%, </w:t>
      </w:r>
      <w:r w:rsidRPr="0036276E">
        <w:rPr>
          <w:rFonts w:ascii="Times New Roman" w:hAnsi="Times New Roman" w:cs="Times New Roman"/>
          <w:sz w:val="28"/>
          <w:szCs w:val="28"/>
        </w:rPr>
        <w:t>специфичность приближается примерно к 1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00%. </w:t>
      </w:r>
    </w:p>
    <w:p w14:paraId="3862AFC4" w14:textId="77777777" w:rsidR="00660369" w:rsidRPr="0036276E" w:rsidRDefault="00660369" w:rsidP="006603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препаратах окрашенных по Романовскому-</w:t>
      </w:r>
      <w:proofErr w:type="spellStart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Гимзе</w:t>
      </w:r>
      <w:proofErr w:type="spellEnd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обнаружить хламидии удается крайне редко.</w:t>
      </w:r>
    </w:p>
    <w:p w14:paraId="3CFDB8B6" w14:textId="77777777" w:rsidR="00660369" w:rsidRPr="0036276E" w:rsidRDefault="00660369" w:rsidP="006603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РИФ позволяет определить внутриклеточные включения в однослойных </w:t>
      </w:r>
      <w:r w:rsidRPr="0036276E">
        <w:rPr>
          <w:rFonts w:ascii="Times New Roman" w:hAnsi="Times New Roman" w:cs="Times New Roman"/>
          <w:b/>
          <w:bCs/>
          <w:sz w:val="28"/>
          <w:szCs w:val="28"/>
        </w:rPr>
        <w:t>культурах клеток</w:t>
      </w:r>
      <w:r w:rsidRPr="0036276E">
        <w:rPr>
          <w:rFonts w:ascii="Times New Roman" w:hAnsi="Times New Roman" w:cs="Times New Roman"/>
          <w:sz w:val="28"/>
          <w:szCs w:val="28"/>
        </w:rPr>
        <w:t xml:space="preserve">, заражаемых патологическим материалом через 2-3 дня инкубации при температуре 35-37С. </w:t>
      </w:r>
      <w:proofErr w:type="spellStart"/>
      <w:r w:rsidRPr="0036276E">
        <w:rPr>
          <w:rFonts w:ascii="Times New Roman" w:hAnsi="Times New Roman" w:cs="Times New Roman"/>
          <w:sz w:val="28"/>
          <w:szCs w:val="28"/>
          <w:lang w:val="en-US"/>
        </w:rPr>
        <w:t>Наиболее</w:t>
      </w:r>
      <w:proofErr w:type="spellEnd"/>
      <w:r w:rsidRPr="00362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276E">
        <w:rPr>
          <w:rFonts w:ascii="Times New Roman" w:hAnsi="Times New Roman" w:cs="Times New Roman"/>
          <w:sz w:val="28"/>
          <w:szCs w:val="28"/>
          <w:lang w:val="en-US"/>
        </w:rPr>
        <w:t>часто</w:t>
      </w:r>
      <w:proofErr w:type="spellEnd"/>
      <w:r w:rsidRPr="00362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276E">
        <w:rPr>
          <w:rFonts w:ascii="Times New Roman" w:hAnsi="Times New Roman" w:cs="Times New Roman"/>
          <w:sz w:val="28"/>
          <w:szCs w:val="28"/>
          <w:lang w:val="en-US"/>
        </w:rPr>
        <w:t>используют</w:t>
      </w:r>
      <w:proofErr w:type="spellEnd"/>
      <w:r w:rsidRPr="00362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276E">
        <w:rPr>
          <w:rFonts w:ascii="Times New Roman" w:hAnsi="Times New Roman" w:cs="Times New Roman"/>
          <w:sz w:val="28"/>
          <w:szCs w:val="28"/>
          <w:lang w:val="en-US"/>
        </w:rPr>
        <w:t>культуры</w:t>
      </w:r>
      <w:proofErr w:type="spellEnd"/>
      <w:r w:rsidRPr="00362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6276E">
        <w:rPr>
          <w:rFonts w:ascii="Times New Roman" w:hAnsi="Times New Roman" w:cs="Times New Roman"/>
          <w:sz w:val="28"/>
          <w:szCs w:val="28"/>
          <w:lang w:val="en-US"/>
        </w:rPr>
        <w:t>клеток</w:t>
      </w:r>
      <w:proofErr w:type="spellEnd"/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276E">
        <w:rPr>
          <w:rFonts w:ascii="Times New Roman" w:hAnsi="Times New Roman" w:cs="Times New Roman"/>
          <w:sz w:val="28"/>
          <w:szCs w:val="28"/>
          <w:lang w:val="en-US"/>
        </w:rPr>
        <w:t>типа</w:t>
      </w:r>
      <w:proofErr w:type="spellEnd"/>
      <w:proofErr w:type="gramEnd"/>
      <w:r w:rsidRPr="00362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McCо</w:t>
      </w:r>
      <w:r w:rsidRPr="0036276E">
        <w:rPr>
          <w:rFonts w:ascii="Times New Roman" w:hAnsi="Times New Roman" w:cs="Times New Roman"/>
          <w:sz w:val="28"/>
          <w:szCs w:val="28"/>
          <w:lang w:val="en-US"/>
        </w:rPr>
        <w:t>у.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6CA3F508" w14:textId="77777777" w:rsidR="00660369" w:rsidRPr="0036276E" w:rsidRDefault="00660369" w:rsidP="006603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Антитела в сыворотке крови больного можно обнаружить с помощью ИФА. Однако специфические антитела остаются в сыворотке переболевших людей в течение длительного времени.</w:t>
      </w:r>
    </w:p>
    <w:p w14:paraId="68FC28B8" w14:textId="77777777" w:rsidR="00660369" w:rsidRPr="0036276E" w:rsidRDefault="00660369" w:rsidP="006603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Этот метод исследования может быть использован для обнаружения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İgM</w:t>
      </w:r>
      <w:r w:rsidRPr="0036276E">
        <w:rPr>
          <w:rFonts w:ascii="Times New Roman" w:hAnsi="Times New Roman" w:cs="Times New Roman"/>
          <w:sz w:val="28"/>
          <w:szCs w:val="28"/>
        </w:rPr>
        <w:t xml:space="preserve"> против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gramStart"/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C.trachomatis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при диагностике пневмонии новорожденных.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2CB2FB94" w14:textId="77777777" w:rsidR="00660369" w:rsidRPr="0036276E" w:rsidRDefault="00660369" w:rsidP="006603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6276E">
        <w:rPr>
          <w:rFonts w:ascii="Times New Roman" w:hAnsi="Times New Roman" w:cs="Times New Roman"/>
          <w:sz w:val="28"/>
          <w:szCs w:val="28"/>
          <w:lang w:val="en-US"/>
        </w:rPr>
        <w:t>Чаще</w:t>
      </w:r>
      <w:proofErr w:type="spellEnd"/>
      <w:r w:rsidRPr="00362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276E">
        <w:rPr>
          <w:rFonts w:ascii="Times New Roman" w:hAnsi="Times New Roman" w:cs="Times New Roman"/>
          <w:sz w:val="28"/>
          <w:szCs w:val="28"/>
          <w:lang w:val="en-US"/>
        </w:rPr>
        <w:t>всего</w:t>
      </w:r>
      <w:proofErr w:type="spellEnd"/>
      <w:r w:rsidRPr="00362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276E">
        <w:rPr>
          <w:rFonts w:ascii="Times New Roman" w:hAnsi="Times New Roman" w:cs="Times New Roman"/>
          <w:sz w:val="28"/>
          <w:szCs w:val="28"/>
          <w:lang w:val="en-US"/>
        </w:rPr>
        <w:t>используется</w:t>
      </w:r>
      <w:proofErr w:type="spellEnd"/>
      <w:r w:rsidRPr="00362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ПЦР.</w:t>
      </w:r>
    </w:p>
    <w:p w14:paraId="696A2359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Лечение урогенитального хламидиоза. </w:t>
      </w:r>
      <w:r w:rsidRPr="0036276E">
        <w:rPr>
          <w:rFonts w:ascii="Times New Roman" w:hAnsi="Times New Roman" w:cs="Times New Roman"/>
          <w:sz w:val="28"/>
          <w:szCs w:val="28"/>
        </w:rPr>
        <w:t xml:space="preserve">Применяют тетрациклин или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доксициклин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>. Наиболее эффективен азитромицин.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Одновременное лечение половых партнеров является важным условием терапии. Лечение конъюнктивитов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хламидийной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этиологии (в основном местное) проводят с помощью антибиотиков (тетрациклин, эритромицин).</w:t>
      </w:r>
    </w:p>
    <w:p w14:paraId="27DAEB38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Венерическая </w:t>
      </w:r>
      <w:proofErr w:type="spellStart"/>
      <w:proofErr w:type="gramStart"/>
      <w:r w:rsidRPr="0036276E">
        <w:rPr>
          <w:rFonts w:ascii="Times New Roman" w:hAnsi="Times New Roman" w:cs="Times New Roman"/>
          <w:b/>
          <w:bCs/>
          <w:sz w:val="28"/>
          <w:szCs w:val="28"/>
        </w:rPr>
        <w:t>лимфогранулема</w:t>
      </w:r>
      <w:proofErr w:type="spellEnd"/>
      <w:r w:rsidRPr="0036276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(</w:t>
      </w:r>
      <w:proofErr w:type="gramEnd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Lymphоgranulоma venereum</w:t>
      </w:r>
      <w:r w:rsidRPr="0036276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)</w:t>
      </w:r>
    </w:p>
    <w:p w14:paraId="147E8DAD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Заболевание, передающееся половым путем, характеризуется развитием гнойных лимфаденитов в паховой области и иногда симптомами генерализации инфекции</w:t>
      </w: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 Венерическая </w:t>
      </w:r>
      <w:proofErr w:type="spellStart"/>
      <w:r w:rsidRPr="0036276E">
        <w:rPr>
          <w:rFonts w:ascii="Times New Roman" w:hAnsi="Times New Roman" w:cs="Times New Roman"/>
          <w:b/>
          <w:bCs/>
          <w:sz w:val="28"/>
          <w:szCs w:val="28"/>
        </w:rPr>
        <w:t>лимфогранулема</w:t>
      </w:r>
      <w:proofErr w:type="spellEnd"/>
      <w:r w:rsidRPr="0036276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вызывается </w:t>
      </w:r>
      <w:proofErr w:type="gramStart"/>
      <w:r w:rsidRPr="0036276E">
        <w:rPr>
          <w:rFonts w:ascii="Times New Roman" w:hAnsi="Times New Roman" w:cs="Times New Roman"/>
          <w:sz w:val="28"/>
          <w:szCs w:val="28"/>
          <w:lang w:val="az-Latn-AZ"/>
        </w:rPr>
        <w:t>C.trachomatis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сероваров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 L (L1, L2, L3) </w:t>
      </w:r>
      <w:r w:rsidRPr="0036276E">
        <w:rPr>
          <w:rFonts w:ascii="Times New Roman" w:hAnsi="Times New Roman" w:cs="Times New Roman"/>
          <w:sz w:val="28"/>
          <w:szCs w:val="28"/>
        </w:rPr>
        <w:t xml:space="preserve"> . Заболевание встречается преимущественно в странах с тропическим климатом – в Юго-восточной Азии, Центральной и Южной Америке. Входные ворота инфекции – слизистая оболочка половых органов. В наружных половых органах,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>прямой кишке, анусе образуются небольшие папулы, эрозии, язвочки, заживающие через несколько дней.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>Через 2-6 недель развивается воспаление лимфатических узлов(лимфаденит) с характерными поражениями паховых, тазовых и бедренных лимфатических узлов и проявляется увеличением лимфоузлов, мышечными болями. В воспалительный процесс вовлекается прилегающая соединительная ткань, формируются плотные, спаянные с окружающей тканью узлы (бубоны). Вскоре бубоны вскрываются, образуя долго незаживающие фистулы с желтовато-зеленым отделяемым.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</w:p>
    <w:p w14:paraId="560DE084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Венерическая </w:t>
      </w:r>
      <w:proofErr w:type="spellStart"/>
      <w:r w:rsidRPr="0036276E">
        <w:rPr>
          <w:rFonts w:ascii="Times New Roman" w:hAnsi="Times New Roman" w:cs="Times New Roman"/>
          <w:b/>
          <w:bCs/>
          <w:sz w:val="28"/>
          <w:szCs w:val="28"/>
        </w:rPr>
        <w:t>лимфогранулема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b/>
          <w:bCs/>
          <w:sz w:val="28"/>
          <w:szCs w:val="28"/>
        </w:rPr>
        <w:t>(микробиологическая диагностика)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6276E">
        <w:rPr>
          <w:rFonts w:ascii="Times New Roman" w:hAnsi="Times New Roman" w:cs="Times New Roman"/>
          <w:sz w:val="28"/>
          <w:szCs w:val="28"/>
        </w:rPr>
        <w:t xml:space="preserve">Получение культуры возбудителя, а также ее морфологическую и серологическую идентификацию можно провести путем культивирования бубонного содержимого, а также гноя в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культуре клеток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McCoy</w:t>
      </w:r>
      <w:r w:rsidRPr="0036276E">
        <w:rPr>
          <w:rFonts w:ascii="Times New Roman" w:hAnsi="Times New Roman" w:cs="Times New Roman"/>
          <w:sz w:val="28"/>
          <w:szCs w:val="28"/>
        </w:rPr>
        <w:t>. Выявление антител в сыворотке крови больного проводят в РСК со 2-4-й недели заболевания (диагностический титр – 1:64)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6276E">
        <w:rPr>
          <w:rFonts w:ascii="Times New Roman" w:hAnsi="Times New Roman" w:cs="Times New Roman"/>
          <w:sz w:val="28"/>
          <w:szCs w:val="28"/>
        </w:rPr>
        <w:t xml:space="preserve">Внутрикожная проба с аллергеном хламидий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в  этот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период дает положительный результат (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реакция Фрея</w:t>
      </w:r>
      <w:r w:rsidRPr="0036276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D6B0A68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Clamydia psittaci</w:t>
      </w:r>
    </w:p>
    <w:p w14:paraId="3E7B2B8C" w14:textId="77777777" w:rsidR="00660369" w:rsidRPr="0036276E" w:rsidRDefault="00660369" w:rsidP="0066036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C.psittaci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>является возбудителем орнитоза.     У человека вызывает тяжелую пневмонию с геморрагическими проявлениями.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164265C4" w14:textId="77777777" w:rsidR="00660369" w:rsidRPr="0036276E" w:rsidRDefault="00660369" w:rsidP="006603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Заболевание было описано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1875</w:t>
      </w:r>
      <w:r w:rsidRPr="0036276E">
        <w:rPr>
          <w:rFonts w:ascii="Times New Roman" w:hAnsi="Times New Roman" w:cs="Times New Roman"/>
          <w:sz w:val="28"/>
          <w:szCs w:val="28"/>
        </w:rPr>
        <w:t xml:space="preserve"> году Т. Юргенсом и названо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«</w:t>
      </w:r>
      <w:r w:rsidRPr="0036276E">
        <w:rPr>
          <w:rFonts w:ascii="Times New Roman" w:hAnsi="Times New Roman" w:cs="Times New Roman"/>
          <w:sz w:val="28"/>
          <w:szCs w:val="28"/>
        </w:rPr>
        <w:t>пситтакоз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» </w:t>
      </w:r>
      <w:r w:rsidRPr="0036276E">
        <w:rPr>
          <w:rFonts w:ascii="Times New Roman" w:hAnsi="Times New Roman" w:cs="Times New Roman"/>
          <w:sz w:val="28"/>
          <w:szCs w:val="28"/>
        </w:rPr>
        <w:t>(от греч.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psittakos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6276E">
        <w:rPr>
          <w:rFonts w:ascii="Times New Roman" w:hAnsi="Times New Roman" w:cs="Times New Roman"/>
          <w:sz w:val="28"/>
          <w:szCs w:val="28"/>
        </w:rPr>
        <w:t>попугай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Pr="0036276E">
        <w:rPr>
          <w:rFonts w:ascii="Times New Roman" w:hAnsi="Times New Roman" w:cs="Times New Roman"/>
          <w:sz w:val="28"/>
          <w:szCs w:val="28"/>
        </w:rPr>
        <w:t xml:space="preserve">, так как возникло после контакта с попугаями.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0C46C3C2" w14:textId="77777777" w:rsidR="00660369" w:rsidRPr="0036276E" w:rsidRDefault="00660369" w:rsidP="006603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Позже было замечено, что заражение возможно не только от попугаев, но и от других птиц, поэтому получило название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«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орнитоз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»  </w:t>
      </w:r>
      <w:r w:rsidRPr="0036276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>от греч.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ornis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- </w:t>
      </w:r>
      <w:r w:rsidRPr="0036276E">
        <w:rPr>
          <w:rFonts w:ascii="Times New Roman" w:hAnsi="Times New Roman" w:cs="Times New Roman"/>
          <w:sz w:val="28"/>
          <w:szCs w:val="28"/>
        </w:rPr>
        <w:t>птица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).</w:t>
      </w:r>
    </w:p>
    <w:p w14:paraId="11D09BC2" w14:textId="77777777" w:rsidR="00660369" w:rsidRPr="0036276E" w:rsidRDefault="00660369" w:rsidP="006603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Орнитоз </w:t>
      </w:r>
      <w:r w:rsidRPr="0036276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(</w:t>
      </w:r>
      <w:r w:rsidRPr="0036276E">
        <w:rPr>
          <w:rFonts w:ascii="Times New Roman" w:hAnsi="Times New Roman" w:cs="Times New Roman"/>
          <w:b/>
          <w:bCs/>
          <w:sz w:val="28"/>
          <w:szCs w:val="28"/>
        </w:rPr>
        <w:t>источник инфекции и пути заражения</w:t>
      </w:r>
      <w:r w:rsidRPr="0036276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)</w:t>
      </w:r>
    </w:p>
    <w:p w14:paraId="0AF41063" w14:textId="77777777" w:rsidR="00660369" w:rsidRPr="0036276E" w:rsidRDefault="00660369" w:rsidP="006603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Заболевание передается воздушно-капельным и воздушно-пылевым путями.  Заражение иногда может происходить алиментарным путем – при употреблении в пищу мяса птицы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276E">
        <w:rPr>
          <w:rFonts w:ascii="Times New Roman" w:hAnsi="Times New Roman" w:cs="Times New Roman"/>
          <w:sz w:val="28"/>
          <w:szCs w:val="28"/>
        </w:rPr>
        <w:t xml:space="preserve"> недостаточно хорошо обработанного термически.  Также возможна передача возбудителя через грязные руки – контактный путь передачи инфекции. Эпидемические вспышки орнитоза чаще встречаются среди птицеводов и животноводов. Заболевание редко передается от человека к человеку, так как количество возбудителя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276E">
        <w:rPr>
          <w:rFonts w:ascii="Times New Roman" w:hAnsi="Times New Roman" w:cs="Times New Roman"/>
          <w:sz w:val="28"/>
          <w:szCs w:val="28"/>
        </w:rPr>
        <w:t xml:space="preserve"> выделяемого больными очень мало, но все же, протекает в более тяжелой форме, если источником инфекции является человек.</w:t>
      </w:r>
    </w:p>
    <w:p w14:paraId="50254E33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Патогенез и клинические проявления орнитоза. </w:t>
      </w:r>
      <w:r w:rsidRPr="0036276E">
        <w:rPr>
          <w:rFonts w:ascii="Times New Roman" w:hAnsi="Times New Roman" w:cs="Times New Roman"/>
          <w:sz w:val="28"/>
          <w:szCs w:val="28"/>
        </w:rPr>
        <w:t xml:space="preserve">Возбудители попадают в организм через слизистые оболочки верхних дыхательных путей, проникают в эпителий бронхов, бронхиол и альвеол, где и размножаются. Развивается воспаление. Хламидии попадают в кровь (бактериемия), разносятся по всему организму, поражая паренхиматозные органы (печень, селезенку). Сопровождается некротическими гранулематозными поражениями с множественными геморрагиями в легких и лимфатических узлах. Инкубационный период составляет около 10 дней. Заболевание начинается остро – повышение температуры, признаки интоксикации. Через 8-12 дней развивается пневмония, очаг поражения охватывает нижние доли легких, в частности правого. Орнитоз иногда напоминает грипп,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микоплазменную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или вирусную пневмонию. </w:t>
      </w:r>
    </w:p>
    <w:p w14:paraId="4235E91F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>Микробиологическая диагностика.</w:t>
      </w:r>
    </w:p>
    <w:p w14:paraId="293D2800" w14:textId="77777777" w:rsidR="00660369" w:rsidRPr="0036276E" w:rsidRDefault="00660369" w:rsidP="006603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методом диагностики орнитоза является серологический метод (РСК, ИФА) для определения 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специфических антител в сыворотке </w:t>
      </w:r>
      <w:r w:rsidRPr="0036276E">
        <w:rPr>
          <w:rFonts w:ascii="Times New Roman" w:hAnsi="Times New Roman" w:cs="Times New Roman"/>
          <w:sz w:val="28"/>
          <w:szCs w:val="28"/>
        </w:rPr>
        <w:t xml:space="preserve">крови больного. </w:t>
      </w:r>
    </w:p>
    <w:p w14:paraId="2A344465" w14:textId="77777777" w:rsidR="00660369" w:rsidRPr="0036276E" w:rsidRDefault="00660369" w:rsidP="006603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Диагностическое значение имеет увеличение, по крайней мере, в четыре раза титра антител в сыворотке крови, забранной с недельным интервалом, а также выявление в ней высоких титров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>.</w:t>
      </w:r>
    </w:p>
    <w:p w14:paraId="3230999B" w14:textId="77777777" w:rsidR="00660369" w:rsidRPr="0036276E" w:rsidRDefault="00660369" w:rsidP="006603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Выявление возбудителя в мокроте, крови, а также в тканях посредством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ПЦР</w:t>
      </w:r>
      <w:r w:rsidRPr="0036276E">
        <w:rPr>
          <w:rFonts w:ascii="Times New Roman" w:hAnsi="Times New Roman" w:cs="Times New Roman"/>
          <w:sz w:val="28"/>
          <w:szCs w:val="28"/>
        </w:rPr>
        <w:t xml:space="preserve"> характеризуется относительно высокой чувствительностью по сравнению с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культуральными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и серологическими методами.</w:t>
      </w:r>
    </w:p>
    <w:p w14:paraId="0D818AA8" w14:textId="77777777" w:rsidR="00660369" w:rsidRPr="0036276E" w:rsidRDefault="00660369" w:rsidP="0066036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Chlamydia pneumoniae</w:t>
      </w:r>
    </w:p>
    <w:p w14:paraId="3DB0FD1D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C.pneumoniae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вызывает у человека респираторные заболевания. Путь передачи – воздушно-капельный.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Обладая тропизмом к эпителию дыхательных путей, эти бактерии вызывают воспаление верхних отделов респираторного тракта и легких. Внедряясь в легочную ткань и размножаясь, хламидии вызывают гибель клеток и тяжелое воспаление легких. Инфекции, вызываемые </w:t>
      </w:r>
      <w:proofErr w:type="gramStart"/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C.pneumoniae</w:t>
      </w:r>
      <w:proofErr w:type="gramEnd"/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 проявляются в  виде фарингита, синусита, отита и атипичной пневмонии.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Хламидийные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пневмонии клинически неотличимы от поражений легких, вызываемых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Mycоplasma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pneumоniae</w:t>
      </w:r>
      <w:r w:rsidRPr="0036276E">
        <w:rPr>
          <w:rFonts w:ascii="Times New Roman" w:hAnsi="Times New Roman" w:cs="Times New Roman"/>
          <w:sz w:val="28"/>
          <w:szCs w:val="28"/>
        </w:rPr>
        <w:t xml:space="preserve">. Возбудителем пневмонии в молодом возрасте примерно в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5-20%</w:t>
      </w:r>
      <w:r w:rsidRPr="0036276E">
        <w:rPr>
          <w:rFonts w:ascii="Times New Roman" w:hAnsi="Times New Roman" w:cs="Times New Roman"/>
          <w:sz w:val="28"/>
          <w:szCs w:val="28"/>
        </w:rPr>
        <w:t xml:space="preserve"> предполагается </w:t>
      </w:r>
      <w:proofErr w:type="gramStart"/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C.pneumoniae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EB1036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Микробиологическая диагностика инфекций, вызываемых </w:t>
      </w:r>
      <w:proofErr w:type="gramStart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C.pneumoniae</w:t>
      </w:r>
      <w:proofErr w:type="gramEnd"/>
      <w:r w:rsidRPr="0036276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 </w:t>
      </w:r>
    </w:p>
    <w:p w14:paraId="59D9B6D1" w14:textId="77777777" w:rsidR="00660369" w:rsidRPr="0036276E" w:rsidRDefault="00660369" w:rsidP="006603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Для выявления внутриклеточных включений в материале из зева, его обрабатывают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циклогексимидом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и культивируют культуре клеток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McCoy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при 35-37 ° C в течение 3 дней.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>Далее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>при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помощи РИФ с использованием моноклональных антител, меченых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флюорохромом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к обнаруживают внутриклеточные включения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 xml:space="preserve">образованные 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</w:t>
      </w:r>
      <w:proofErr w:type="gramEnd"/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.pneumoniae</w:t>
      </w:r>
      <w:r w:rsidRPr="003627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47498B" w14:textId="77777777" w:rsidR="00660369" w:rsidRPr="0036276E" w:rsidRDefault="00660369" w:rsidP="006603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Наиболее чувствительным методом выявления специфических антител в сыворотке крови пациентов является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ИФА</w:t>
      </w:r>
      <w:r w:rsidRPr="0036276E">
        <w:rPr>
          <w:rFonts w:ascii="Times New Roman" w:hAnsi="Times New Roman" w:cs="Times New Roman"/>
          <w:sz w:val="28"/>
          <w:szCs w:val="28"/>
        </w:rPr>
        <w:t xml:space="preserve">.  Во время первичной инфекции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обнаруживается примерно через 3 недели, а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– через 6-8 недель.</w:t>
      </w:r>
    </w:p>
    <w:p w14:paraId="19DD1644" w14:textId="77777777" w:rsidR="00660369" w:rsidRPr="0036276E" w:rsidRDefault="00660369" w:rsidP="006603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 Хламидии также можно обнаружить в патологических материалах при помощи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ПЦР.</w:t>
      </w:r>
    </w:p>
    <w:p w14:paraId="51ABEE17" w14:textId="77777777" w:rsidR="00660369" w:rsidRPr="0036276E" w:rsidRDefault="00660369" w:rsidP="006603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>Микоплазмы</w:t>
      </w:r>
    </w:p>
    <w:p w14:paraId="4BD9DBD2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6276E">
        <w:rPr>
          <w:rFonts w:ascii="Times New Roman" w:hAnsi="Times New Roman" w:cs="Times New Roman"/>
          <w:sz w:val="28"/>
          <w:szCs w:val="28"/>
        </w:rPr>
        <w:t>Микоплазмы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mykes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6276E">
        <w:rPr>
          <w:rFonts w:ascii="Times New Roman" w:hAnsi="Times New Roman" w:cs="Times New Roman"/>
          <w:sz w:val="28"/>
          <w:szCs w:val="28"/>
        </w:rPr>
        <w:t>гриб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plasma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6276E">
        <w:rPr>
          <w:rFonts w:ascii="Times New Roman" w:hAnsi="Times New Roman" w:cs="Times New Roman"/>
          <w:sz w:val="28"/>
          <w:szCs w:val="28"/>
        </w:rPr>
        <w:t>нечто имеющее форму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Pr="0036276E">
        <w:rPr>
          <w:rFonts w:ascii="Times New Roman" w:hAnsi="Times New Roman" w:cs="Times New Roman"/>
          <w:sz w:val="28"/>
          <w:szCs w:val="28"/>
        </w:rPr>
        <w:t xml:space="preserve"> прокариоты, не имеющие клеточной стенки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. Микоплазмы относятся к классу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Mоllicutes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mоllis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-мягкий,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cutis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-кожа; мягкокожие) порядка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Mycоplasmatales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. Патогенными для человека являются виды родов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Mycоplasma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и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Ureaplasma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</w:p>
    <w:p w14:paraId="7FD2DD9A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>Характерные признаки микоплазм</w:t>
      </w:r>
    </w:p>
    <w:p w14:paraId="578C66BD" w14:textId="77777777" w:rsidR="00660369" w:rsidRPr="0036276E" w:rsidRDefault="00660369" w:rsidP="0066036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Отсутствие клеточной стенки определяет полиморфизм микоплазм;</w:t>
      </w:r>
    </w:p>
    <w:p w14:paraId="404E3C00" w14:textId="77777777" w:rsidR="00660369" w:rsidRPr="0036276E" w:rsidRDefault="00660369" w:rsidP="0066036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lastRenderedPageBreak/>
        <w:t xml:space="preserve">Микоплазмы покрыты трехслойной цитоплазматической мембраной, содержащей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стеролы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(добавление к питательной среде холестерина ускоряет рост микоплазм);</w:t>
      </w:r>
    </w:p>
    <w:p w14:paraId="14608F97" w14:textId="77777777" w:rsidR="00660369" w:rsidRPr="0036276E" w:rsidRDefault="00660369" w:rsidP="0066036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Микоплазмы устойчивы к бета-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лактамным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препаратам, подавляющим синтез клеточной стенки;</w:t>
      </w:r>
    </w:p>
    <w:p w14:paraId="57714130" w14:textId="77777777" w:rsidR="00660369" w:rsidRPr="0036276E" w:rsidRDefault="00660369" w:rsidP="0066036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Способны расти на питательных средах, при внесении в среду специфических иммунных сывороток рост микоплазм ингибируется;</w:t>
      </w:r>
    </w:p>
    <w:p w14:paraId="2EDEA428" w14:textId="77777777" w:rsidR="00660369" w:rsidRPr="0036276E" w:rsidRDefault="00660369" w:rsidP="0066036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Обладают тропизмом к клеточной мембране млекопитающих</w:t>
      </w:r>
    </w:p>
    <w:p w14:paraId="2E4C6494" w14:textId="77777777" w:rsidR="00660369" w:rsidRPr="0036276E" w:rsidRDefault="00660369" w:rsidP="0066036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В связи с отсутствием клеточной стенки микоплазмы полиморфны.  В экспоненциальной фазе роста они имеют сферическую или овальную форму. 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Грамотрицательны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>, хорошо окрашиваются по Романовскому-</w:t>
      </w:r>
      <w:proofErr w:type="spellStart"/>
      <w:proofErr w:type="gramStart"/>
      <w:r w:rsidRPr="0036276E">
        <w:rPr>
          <w:rFonts w:ascii="Times New Roman" w:hAnsi="Times New Roman" w:cs="Times New Roman"/>
          <w:sz w:val="28"/>
          <w:szCs w:val="28"/>
        </w:rPr>
        <w:t>Гимзе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различают подвижные и неподвижные виды.</w:t>
      </w:r>
    </w:p>
    <w:p w14:paraId="43BB57A2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76E">
        <w:rPr>
          <w:rFonts w:ascii="Times New Roman" w:hAnsi="Times New Roman" w:cs="Times New Roman"/>
          <w:b/>
          <w:sz w:val="28"/>
          <w:szCs w:val="28"/>
        </w:rPr>
        <w:t>Культуральные</w:t>
      </w:r>
      <w:proofErr w:type="spellEnd"/>
      <w:r w:rsidRPr="0036276E">
        <w:rPr>
          <w:rFonts w:ascii="Times New Roman" w:hAnsi="Times New Roman" w:cs="Times New Roman"/>
          <w:b/>
          <w:sz w:val="28"/>
          <w:szCs w:val="28"/>
        </w:rPr>
        <w:t xml:space="preserve"> свойства.</w:t>
      </w:r>
      <w:r w:rsidRPr="003627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DC1D7" w14:textId="77777777" w:rsidR="00660369" w:rsidRPr="0036276E" w:rsidRDefault="00660369" w:rsidP="0066036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276E">
        <w:rPr>
          <w:rFonts w:ascii="Times New Roman" w:hAnsi="Times New Roman" w:cs="Times New Roman"/>
          <w:sz w:val="28"/>
          <w:szCs w:val="28"/>
          <w:lang w:val="ru-RU"/>
        </w:rPr>
        <w:t xml:space="preserve">Факультативные анаэробы, требовательны к условиям культивирования. </w:t>
      </w:r>
    </w:p>
    <w:p w14:paraId="61A1FC5E" w14:textId="77777777" w:rsidR="00660369" w:rsidRPr="0036276E" w:rsidRDefault="00660369" w:rsidP="006603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Многие штаммы микоплазм растут на средах, содержащих   30% дрожжевого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экстракта ,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а также экстракты  говяжьего сердца и мозга, лошадиную сыворотку при температуре   36-37</w:t>
      </w:r>
      <w:r w:rsidRPr="0036276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6276E">
        <w:rPr>
          <w:rFonts w:ascii="Times New Roman" w:hAnsi="Times New Roman" w:cs="Times New Roman"/>
          <w:sz w:val="28"/>
          <w:szCs w:val="28"/>
        </w:rPr>
        <w:t xml:space="preserve">C в течение  48-96 часов. </w:t>
      </w:r>
    </w:p>
    <w:p w14:paraId="1E5B82E2" w14:textId="77777777" w:rsidR="00660369" w:rsidRPr="0036276E" w:rsidRDefault="00660369" w:rsidP="006603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жидких  средах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 не вызывают помутнения. На плотных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средах  образуют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мелкие круглые колонии размером 20-500 мкм , напоминающие   «яичницу-глазунью». За счет перекиси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водорода  на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кровяном агаре  образуют зоны альфа- и бета-гемолиза. </w:t>
      </w:r>
    </w:p>
    <w:p w14:paraId="37B8DEAF" w14:textId="77777777" w:rsidR="00660369" w:rsidRPr="0036276E" w:rsidRDefault="00660369" w:rsidP="0066036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br/>
      </w:r>
      <w:r w:rsidRPr="0036276E">
        <w:rPr>
          <w:rFonts w:ascii="Times New Roman" w:hAnsi="Times New Roman" w:cs="Times New Roman"/>
          <w:b/>
          <w:bCs/>
          <w:sz w:val="28"/>
          <w:szCs w:val="28"/>
        </w:rPr>
        <w:t>Биохимические свойства микоплазм, патогенных для человека</w:t>
      </w:r>
    </w:p>
    <w:p w14:paraId="4A43BD76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1653"/>
        <w:gridCol w:w="1556"/>
        <w:gridCol w:w="2405"/>
        <w:gridCol w:w="2404"/>
      </w:tblGrid>
      <w:tr w:rsidR="00660369" w:rsidRPr="0036276E" w14:paraId="5C0492F3" w14:textId="77777777" w:rsidTr="000D0DE4">
        <w:trPr>
          <w:trHeight w:val="11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C82233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4FD4B932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D1959F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Гидролиз мочевины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65C22A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Гидролиз аргинина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D69117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Образование кислоты при ферментации глюкозы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88CBF0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 кислоты при ферментации маннозы</w:t>
            </w:r>
          </w:p>
        </w:tc>
      </w:tr>
      <w:tr w:rsidR="00660369" w:rsidRPr="0036276E" w14:paraId="05170EF5" w14:textId="77777777" w:rsidTr="000D0DE4">
        <w:trPr>
          <w:trHeight w:val="8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86492C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</w:t>
            </w: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pneumon</w:t>
            </w:r>
            <w:proofErr w:type="spellEnd"/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B1EF1B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2EBBA5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E184CE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B0A0D7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660369" w:rsidRPr="0036276E" w14:paraId="478B00D2" w14:textId="77777777" w:rsidTr="000D0DE4">
        <w:trPr>
          <w:trHeight w:val="8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A57EFB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</w:t>
            </w: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hom</w:t>
            </w:r>
            <w:proofErr w:type="spellEnd"/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</w:t>
            </w: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</w:t>
            </w: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0542F1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E5F6A3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3391F2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72DCBC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660369" w:rsidRPr="0036276E" w14:paraId="41997ED8" w14:textId="77777777" w:rsidTr="000D0DE4">
        <w:trPr>
          <w:trHeight w:val="8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AB611D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</w:t>
            </w: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gen</w:t>
            </w: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tal</w:t>
            </w:r>
            <w:proofErr w:type="spellEnd"/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B973CB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9C1FEA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8146CD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85E471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B1"/>
            </w:r>
          </w:p>
        </w:tc>
      </w:tr>
      <w:tr w:rsidR="00660369" w:rsidRPr="0036276E" w14:paraId="4A455C51" w14:textId="77777777" w:rsidTr="000D0DE4">
        <w:trPr>
          <w:trHeight w:val="8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A3FC5C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</w:t>
            </w: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fermentans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1531BD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21CABE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6BC5E0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92D6C1" w14:textId="77777777" w:rsidR="00660369" w:rsidRPr="0036276E" w:rsidRDefault="00660369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14:paraId="61F35DB9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>Факторы патогенности</w:t>
      </w:r>
    </w:p>
    <w:p w14:paraId="505F7B4A" w14:textId="77777777" w:rsidR="00660369" w:rsidRPr="0036276E" w:rsidRDefault="00660369" w:rsidP="0066036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Адгезины</w:t>
      </w:r>
      <w:proofErr w:type="spellEnd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36276E">
        <w:rPr>
          <w:rFonts w:ascii="Times New Roman" w:hAnsi="Times New Roman" w:cs="Times New Roman"/>
          <w:sz w:val="28"/>
          <w:szCs w:val="28"/>
        </w:rPr>
        <w:t>входят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в состав поверхностных антигенов и обусловливают адгезию на клетках хозяина.</w:t>
      </w:r>
    </w:p>
    <w:p w14:paraId="7A09B419" w14:textId="77777777" w:rsidR="00660369" w:rsidRPr="0036276E" w:rsidRDefault="00660369" w:rsidP="0066036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Экзотоксины </w:t>
      </w:r>
      <w:r w:rsidRPr="0036276E">
        <w:rPr>
          <w:rFonts w:ascii="Times New Roman" w:hAnsi="Times New Roman" w:cs="Times New Roman"/>
          <w:sz w:val="28"/>
          <w:szCs w:val="28"/>
        </w:rPr>
        <w:t xml:space="preserve">идентифицированы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у  непатогенных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для человека микоплазм -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neurolyt</w:t>
      </w:r>
      <w:proofErr w:type="spellEnd"/>
      <w:r w:rsidRPr="0036276E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cum</w:t>
      </w:r>
      <w:r w:rsidRPr="0036276E">
        <w:rPr>
          <w:rFonts w:ascii="Times New Roman" w:hAnsi="Times New Roman" w:cs="Times New Roman"/>
          <w:sz w:val="28"/>
          <w:szCs w:val="28"/>
        </w:rPr>
        <w:t xml:space="preserve"> и 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gall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sept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cum</w:t>
      </w:r>
      <w:r w:rsidRPr="0036276E">
        <w:rPr>
          <w:rFonts w:ascii="Times New Roman" w:hAnsi="Times New Roman" w:cs="Times New Roman"/>
          <w:sz w:val="28"/>
          <w:szCs w:val="28"/>
        </w:rPr>
        <w:t xml:space="preserve">. Мишенями их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действия  являются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мембраны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астроцитов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4F2AB3" w14:textId="77777777" w:rsidR="00660369" w:rsidRPr="0036276E" w:rsidRDefault="00660369" w:rsidP="0066036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Эндотоксины </w:t>
      </w:r>
      <w:r w:rsidRPr="0036276E">
        <w:rPr>
          <w:rFonts w:ascii="Times New Roman" w:hAnsi="Times New Roman" w:cs="Times New Roman"/>
          <w:sz w:val="28"/>
          <w:szCs w:val="28"/>
        </w:rPr>
        <w:t>выделены у многих патогенных микоплазм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5260C8A" w14:textId="77777777" w:rsidR="00660369" w:rsidRPr="0036276E" w:rsidRDefault="00660369" w:rsidP="0066036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Гемолизины  </w:t>
      </w:r>
      <w:r w:rsidRPr="0036276E">
        <w:rPr>
          <w:rFonts w:ascii="Times New Roman" w:hAnsi="Times New Roman" w:cs="Times New Roman"/>
          <w:sz w:val="28"/>
          <w:szCs w:val="28"/>
        </w:rPr>
        <w:t>встречаются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у некоторых видов (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pneumon</w:t>
      </w:r>
      <w:proofErr w:type="spellEnd"/>
      <w:r w:rsidRPr="0036276E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627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BBD91C" w14:textId="77777777" w:rsidR="00660369" w:rsidRPr="0036276E" w:rsidRDefault="00660369" w:rsidP="0066036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Ферменты агрессии -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фосфолипаза  A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, нейраминидаза, протеазы </w:t>
      </w:r>
    </w:p>
    <w:p w14:paraId="3484CBE2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>Болезни, вызываемые микоплазмами</w:t>
      </w:r>
    </w:p>
    <w:p w14:paraId="658E663B" w14:textId="77777777" w:rsidR="00660369" w:rsidRPr="0036276E" w:rsidRDefault="00660369" w:rsidP="0066036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>Респираторный микоплазмоз</w:t>
      </w:r>
      <w:r w:rsidRPr="0036276E">
        <w:rPr>
          <w:rFonts w:ascii="Times New Roman" w:hAnsi="Times New Roman" w:cs="Times New Roman"/>
          <w:sz w:val="28"/>
          <w:szCs w:val="28"/>
        </w:rPr>
        <w:t xml:space="preserve"> – возбудитель </w:t>
      </w:r>
      <w:proofErr w:type="spellStart"/>
      <w:r w:rsidRPr="0036276E">
        <w:rPr>
          <w:rFonts w:ascii="Times New Roman" w:hAnsi="Times New Roman" w:cs="Times New Roman"/>
          <w:i/>
          <w:iCs/>
          <w:sz w:val="28"/>
          <w:szCs w:val="28"/>
        </w:rPr>
        <w:t>Mycoplasma</w:t>
      </w:r>
      <w:proofErr w:type="spellEnd"/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276E">
        <w:rPr>
          <w:rFonts w:ascii="Times New Roman" w:hAnsi="Times New Roman" w:cs="Times New Roman"/>
          <w:i/>
          <w:iCs/>
          <w:sz w:val="28"/>
          <w:szCs w:val="28"/>
        </w:rPr>
        <w:t>pneumoniae</w:t>
      </w:r>
      <w:proofErr w:type="spellEnd"/>
      <w:r w:rsidRPr="0036276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2F4CA10" w14:textId="77777777" w:rsidR="00660369" w:rsidRPr="0036276E" w:rsidRDefault="00660369" w:rsidP="0066036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Фарингит</w:t>
      </w:r>
      <w:proofErr w:type="gramEnd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вызванный М.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pneumoniae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>, сопровождается лихорадкой, гиперемией глотки и лимфаденитом, его трудно отличить от фарингита вирусного и бактериального происхождения.</w:t>
      </w:r>
    </w:p>
    <w:p w14:paraId="23F89F7B" w14:textId="77777777" w:rsidR="00660369" w:rsidRPr="0036276E" w:rsidRDefault="00660369" w:rsidP="0066036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Трахеобронхит</w:t>
      </w:r>
      <w:r w:rsidRPr="0036276E">
        <w:rPr>
          <w:rFonts w:ascii="Times New Roman" w:hAnsi="Times New Roman" w:cs="Times New Roman"/>
          <w:sz w:val="28"/>
          <w:szCs w:val="28"/>
        </w:rPr>
        <w:t xml:space="preserve"> – характеризуется вялым течением, сопровождается общей слабостью, лихорадкой, головной болью и кашлем.</w:t>
      </w:r>
    </w:p>
    <w:p w14:paraId="140AF918" w14:textId="77777777" w:rsidR="00660369" w:rsidRPr="0036276E" w:rsidRDefault="00660369" w:rsidP="0066036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Пневмония. </w:t>
      </w:r>
      <w:r w:rsidRPr="0036276E">
        <w:rPr>
          <w:rFonts w:ascii="Times New Roman" w:hAnsi="Times New Roman" w:cs="Times New Roman"/>
          <w:sz w:val="28"/>
          <w:szCs w:val="28"/>
        </w:rPr>
        <w:t xml:space="preserve">Около 20% всех пневмоний вызваны M.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pneumoniae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>.  В большинстве случаев атипичная, имеет легкое течение по сравнению с другими бактериальными пневмониями. Интерстициальные и очаговые, в редких случаях наблюдаются сегментарные, долевые или смешанные пневмонии.</w:t>
      </w:r>
    </w:p>
    <w:p w14:paraId="0402C52B" w14:textId="77777777" w:rsidR="00660369" w:rsidRPr="0036276E" w:rsidRDefault="00660369" w:rsidP="0066036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Возбудителями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урогенитального микоплазмоза</w:t>
      </w:r>
      <w:r w:rsidRPr="0036276E">
        <w:rPr>
          <w:rFonts w:ascii="Times New Roman" w:hAnsi="Times New Roman" w:cs="Times New Roman"/>
          <w:sz w:val="28"/>
          <w:szCs w:val="28"/>
        </w:rPr>
        <w:t xml:space="preserve"> являются M.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hominis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, M.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genitalium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и M.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fermentans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>.  Заболевание передается половым путем и характеризуется деструктивными воспалительными процессами в мочеполовом тракте.</w:t>
      </w:r>
    </w:p>
    <w:p w14:paraId="7952C5FA" w14:textId="77777777" w:rsidR="00660369" w:rsidRPr="0036276E" w:rsidRDefault="00660369" w:rsidP="0066036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Микоплазменный</w:t>
      </w:r>
      <w:proofErr w:type="spellEnd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артрит</w:t>
      </w:r>
      <w:r w:rsidRPr="0036276E">
        <w:rPr>
          <w:rFonts w:ascii="Times New Roman" w:hAnsi="Times New Roman" w:cs="Times New Roman"/>
          <w:sz w:val="28"/>
          <w:szCs w:val="28"/>
        </w:rPr>
        <w:t xml:space="preserve">.  Основная роль в патологии суставов принадлежит виду </w:t>
      </w:r>
      <w:proofErr w:type="gramStart"/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fermentans</w:t>
      </w:r>
      <w:proofErr w:type="spellEnd"/>
      <w:proofErr w:type="gramEnd"/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6276E">
        <w:rPr>
          <w:rFonts w:ascii="Times New Roman" w:hAnsi="Times New Roman" w:cs="Times New Roman"/>
          <w:sz w:val="28"/>
          <w:szCs w:val="28"/>
        </w:rPr>
        <w:t xml:space="preserve">который встречается примерно в 40% случаев артрита. Примерно у 45% больных ревматоидным артритом выделяется </w:t>
      </w:r>
      <w:proofErr w:type="gramStart"/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fermentans</w:t>
      </w:r>
      <w:proofErr w:type="spellEnd"/>
      <w:proofErr w:type="gramEnd"/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(часто в сочетании с 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M. </w:t>
      </w:r>
      <w:proofErr w:type="spellStart"/>
      <w:r w:rsidRPr="0036276E">
        <w:rPr>
          <w:rFonts w:ascii="Times New Roman" w:hAnsi="Times New Roman" w:cs="Times New Roman"/>
          <w:i/>
          <w:iCs/>
          <w:sz w:val="28"/>
          <w:szCs w:val="28"/>
        </w:rPr>
        <w:t>arthridis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 xml:space="preserve">Инфекции 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proofErr w:type="gramEnd"/>
      <w:r w:rsidRPr="0036276E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fermentans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сопровождаются образованием антител к иммуноглобулинам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(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ревматоидный фактор</w:t>
      </w:r>
      <w:r w:rsidRPr="0036276E">
        <w:rPr>
          <w:rFonts w:ascii="Times New Roman" w:hAnsi="Times New Roman" w:cs="Times New Roman"/>
          <w:sz w:val="28"/>
          <w:szCs w:val="28"/>
        </w:rPr>
        <w:t>).</w:t>
      </w:r>
    </w:p>
    <w:p w14:paraId="77821355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>Микробиологическая диагностика</w:t>
      </w:r>
    </w:p>
    <w:p w14:paraId="542CAC79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 респираторном микоплазмозе </w:t>
      </w:r>
      <w:r w:rsidRPr="0036276E">
        <w:rPr>
          <w:rFonts w:ascii="Times New Roman" w:hAnsi="Times New Roman" w:cs="Times New Roman"/>
          <w:sz w:val="28"/>
          <w:szCs w:val="28"/>
        </w:rPr>
        <w:t xml:space="preserve">исследуются мазки, взятые тампоном из носоглотки, мокрота и бронхиальный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лаваж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.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урогенитальных инфекциях</w:t>
      </w:r>
      <w:r w:rsidRPr="0036276E">
        <w:rPr>
          <w:rFonts w:ascii="Times New Roman" w:hAnsi="Times New Roman" w:cs="Times New Roman"/>
          <w:sz w:val="28"/>
          <w:szCs w:val="28"/>
        </w:rPr>
        <w:t xml:space="preserve"> исследуется моча, соскоб с уретры, матки, содержимое цервикального канала, материалы, полученные при лапароскопии, амниоцентезе, а также органы мертворожденных и абортированных плодов. При простатите исследуется секрет простаты, а при мужском бесплодии – сперма. При заборе материала соблюдают правила исследования при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хламидиозах</w:t>
      </w:r>
      <w:proofErr w:type="spellEnd"/>
    </w:p>
    <w:p w14:paraId="50E17CE4" w14:textId="77777777" w:rsidR="00660369" w:rsidRPr="0036276E" w:rsidRDefault="00660369" w:rsidP="0066036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Для выявления антигенов к микоплазмам в мазках, приготовленных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из материалов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используется прямой и непрямой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РИФ</w:t>
      </w:r>
      <w:r w:rsidRPr="0036276E">
        <w:rPr>
          <w:rFonts w:ascii="Times New Roman" w:hAnsi="Times New Roman" w:cs="Times New Roman"/>
          <w:sz w:val="28"/>
          <w:szCs w:val="28"/>
        </w:rPr>
        <w:t>.</w:t>
      </w:r>
    </w:p>
    <w:p w14:paraId="758115FC" w14:textId="77777777" w:rsidR="00660369" w:rsidRPr="0036276E" w:rsidRDefault="00660369" w:rsidP="0066036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lastRenderedPageBreak/>
        <w:t xml:space="preserve">В последнее время стало возможным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идентифицирование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микоплазм в исследуемых материалах с использованием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ПЦР</w:t>
      </w:r>
      <w:r w:rsidRPr="0036276E">
        <w:rPr>
          <w:rFonts w:ascii="Times New Roman" w:hAnsi="Times New Roman" w:cs="Times New Roman"/>
          <w:sz w:val="28"/>
          <w:szCs w:val="28"/>
        </w:rPr>
        <w:t>.</w:t>
      </w:r>
    </w:p>
    <w:p w14:paraId="7435589C" w14:textId="77777777" w:rsidR="00660369" w:rsidRPr="0036276E" w:rsidRDefault="00660369" w:rsidP="0066036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Можно получить и идентифицировать культуру патогена путем культивирования исследуемого материала в </w:t>
      </w:r>
      <w:proofErr w:type="gramStart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элективных  питательных</w:t>
      </w:r>
      <w:proofErr w:type="gramEnd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средах.</w:t>
      </w:r>
    </w:p>
    <w:p w14:paraId="3D954073" w14:textId="77777777" w:rsidR="00660369" w:rsidRPr="0036276E" w:rsidRDefault="00660369" w:rsidP="0066036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Серодиагностика </w:t>
      </w:r>
      <w:r w:rsidRPr="0036276E">
        <w:rPr>
          <w:rFonts w:ascii="Times New Roman" w:hAnsi="Times New Roman" w:cs="Times New Roman"/>
          <w:sz w:val="28"/>
          <w:szCs w:val="28"/>
        </w:rPr>
        <w:t>респираторного</w:t>
      </w:r>
      <w:r w:rsidRPr="0036276E">
        <w:rPr>
          <w:rFonts w:ascii="Times New Roman" w:hAnsi="Times New Roman" w:cs="Times New Roman"/>
          <w:sz w:val="28"/>
          <w:szCs w:val="28"/>
        </w:rPr>
        <w:tab/>
        <w:t xml:space="preserve"> микоплазмоза основана на четырехкратном и большем увеличении специфических антител в сыворотке пациента.</w:t>
      </w:r>
    </w:p>
    <w:p w14:paraId="21D64549" w14:textId="77777777" w:rsidR="00660369" w:rsidRPr="0036276E" w:rsidRDefault="00660369" w:rsidP="0066036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Поскольку патогены обладают слабыми антигенными и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иммуногенными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свойствами, определение антител при урогенитальных инфекциях имеет относительно меньшее диагностическое значение.</w:t>
      </w:r>
    </w:p>
    <w:p w14:paraId="342CBC44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Род </w:t>
      </w:r>
      <w:proofErr w:type="spellStart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Ureaplasma</w:t>
      </w:r>
      <w:proofErr w:type="spellEnd"/>
    </w:p>
    <w:p w14:paraId="333F3FC4" w14:textId="77777777" w:rsidR="00660369" w:rsidRPr="0036276E" w:rsidRDefault="00660369" w:rsidP="0066036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Род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276E">
        <w:rPr>
          <w:rFonts w:ascii="Times New Roman" w:hAnsi="Times New Roman" w:cs="Times New Roman"/>
          <w:i/>
          <w:iCs/>
          <w:sz w:val="28"/>
          <w:szCs w:val="28"/>
        </w:rPr>
        <w:t>Ureaplasma</w:t>
      </w:r>
      <w:proofErr w:type="spellEnd"/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включает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 xml:space="preserve">виды  </w:t>
      </w:r>
      <w:proofErr w:type="spellStart"/>
      <w:r w:rsidRPr="0036276E">
        <w:rPr>
          <w:rFonts w:ascii="Times New Roman" w:hAnsi="Times New Roman" w:cs="Times New Roman"/>
          <w:i/>
          <w:iCs/>
          <w:sz w:val="28"/>
          <w:szCs w:val="28"/>
        </w:rPr>
        <w:t>U</w:t>
      </w:r>
      <w:proofErr w:type="gramEnd"/>
      <w:r w:rsidRPr="0036276E">
        <w:rPr>
          <w:rFonts w:ascii="Times New Roman" w:hAnsi="Times New Roman" w:cs="Times New Roman"/>
          <w:i/>
          <w:iCs/>
          <w:sz w:val="28"/>
          <w:szCs w:val="28"/>
        </w:rPr>
        <w:t>.urealiticum</w:t>
      </w:r>
      <w:proofErr w:type="spellEnd"/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36276E">
        <w:rPr>
          <w:rFonts w:ascii="Times New Roman" w:hAnsi="Times New Roman" w:cs="Times New Roman"/>
          <w:i/>
          <w:iCs/>
          <w:sz w:val="28"/>
          <w:szCs w:val="28"/>
        </w:rPr>
        <w:t>U.parvuм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. Первоначально они входили в группу Т-микоплазм, названных вследствие способности образовывать мелкие  (англ.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t</w:t>
      </w:r>
      <w:proofErr w:type="spellStart"/>
      <w:r w:rsidRPr="0036276E">
        <w:rPr>
          <w:rFonts w:ascii="Times New Roman" w:hAnsi="Times New Roman" w:cs="Times New Roman"/>
          <w:i/>
          <w:iCs/>
          <w:sz w:val="28"/>
          <w:szCs w:val="28"/>
        </w:rPr>
        <w:t>iny</w:t>
      </w:r>
      <w:proofErr w:type="spellEnd"/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r w:rsidRPr="0036276E">
        <w:rPr>
          <w:rFonts w:ascii="Times New Roman" w:hAnsi="Times New Roman" w:cs="Times New Roman"/>
          <w:sz w:val="28"/>
          <w:szCs w:val="28"/>
        </w:rPr>
        <w:t xml:space="preserve"> - маленький ) колонии, не превышающие в диаметре 10-30 мкм .</w:t>
      </w:r>
    </w:p>
    <w:p w14:paraId="1C7E0B7C" w14:textId="77777777" w:rsidR="00660369" w:rsidRPr="0036276E" w:rsidRDefault="00660369" w:rsidP="0066036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Уреаплазмы по морфологическим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признакам  не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отличаются от других микоплазм. В зависимости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от  размера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 различают мелкие (120-150 нм), средние (500-750 нм) и крупные морфологические типы.  Уреаплазмы быстро растут в оптимальных средах (рН 6,5-7) при 37 ° С.  Их можно культивировать, добавляя в среду до 1,5% мочевины.</w:t>
      </w:r>
    </w:p>
    <w:p w14:paraId="2A8B6040" w14:textId="77777777" w:rsidR="00660369" w:rsidRPr="0036276E" w:rsidRDefault="00660369" w:rsidP="0066036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Не расщепляют углеводы,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каталазаотрицательны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, синтезируют гипоксантин.  Продуцируют </w:t>
      </w:r>
      <w:proofErr w:type="spellStart"/>
      <w:proofErr w:type="gramStart"/>
      <w:r w:rsidRPr="0036276E">
        <w:rPr>
          <w:rFonts w:ascii="Times New Roman" w:hAnsi="Times New Roman" w:cs="Times New Roman"/>
          <w:sz w:val="28"/>
          <w:szCs w:val="28"/>
        </w:rPr>
        <w:t>фосфолипазы,протеазы</w:t>
      </w:r>
      <w:proofErr w:type="spellEnd"/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уреазы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>, избирательно действующие на молекулу IgA.</w:t>
      </w:r>
    </w:p>
    <w:p w14:paraId="3FF846AD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>Болезни, вызываемые уреаплазмами</w:t>
      </w:r>
    </w:p>
    <w:p w14:paraId="32BC2301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Заражение уреаплазмами отмечается у 25-80% людей, ведущих активную половую жизнь, имеющих трех и более половых партнеров.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Заражение  уреаплазмозом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происходит половым путем. Более половины </w:t>
      </w:r>
      <w:proofErr w:type="spellStart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негонококкных</w:t>
      </w:r>
      <w:proofErr w:type="spellEnd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уретритов</w:t>
      </w:r>
      <w:r w:rsidRPr="0036276E">
        <w:rPr>
          <w:rFonts w:ascii="Times New Roman" w:hAnsi="Times New Roman" w:cs="Times New Roman"/>
          <w:sz w:val="28"/>
          <w:szCs w:val="28"/>
        </w:rPr>
        <w:t xml:space="preserve"> у мужчин вызваны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 U. </w:t>
      </w:r>
      <w:proofErr w:type="spellStart"/>
      <w:r w:rsidRPr="0036276E">
        <w:rPr>
          <w:rFonts w:ascii="Times New Roman" w:hAnsi="Times New Roman" w:cs="Times New Roman"/>
          <w:i/>
          <w:iCs/>
          <w:sz w:val="28"/>
          <w:szCs w:val="28"/>
        </w:rPr>
        <w:t>urealiticum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.  Заболевание часто проявляется как </w:t>
      </w:r>
      <w:proofErr w:type="spellStart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уреаплазменный</w:t>
      </w:r>
      <w:proofErr w:type="spellEnd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простатит.</w:t>
      </w:r>
      <w:r w:rsidRPr="0036276E">
        <w:rPr>
          <w:rFonts w:ascii="Times New Roman" w:hAnsi="Times New Roman" w:cs="Times New Roman"/>
          <w:sz w:val="28"/>
          <w:szCs w:val="28"/>
        </w:rPr>
        <w:t xml:space="preserve"> У женщин инфекция обычно протекает бессимптомно, но грибковые, паразитарные и бактериальные инфекции обостряют заболевание и приводят к развитию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вагинитов, сальпингитов и циститов</w:t>
      </w:r>
      <w:r w:rsidRPr="0036276E">
        <w:rPr>
          <w:rFonts w:ascii="Times New Roman" w:hAnsi="Times New Roman" w:cs="Times New Roman"/>
          <w:sz w:val="28"/>
          <w:szCs w:val="28"/>
        </w:rPr>
        <w:t xml:space="preserve">. У женщин уреаплазмы могут попадать в верхние отделы половых путей посредством сперматозоидов, что приводит к нарушению фертильной функции, а колонизация эндометрия может привести к абортам и послеродовому сепсису. При проникновении уреаплазм в мочевые пути развивается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острый уретральный синдром</w:t>
      </w:r>
      <w:r w:rsidRPr="0036276E">
        <w:rPr>
          <w:rFonts w:ascii="Times New Roman" w:hAnsi="Times New Roman" w:cs="Times New Roman"/>
          <w:sz w:val="28"/>
          <w:szCs w:val="28"/>
        </w:rPr>
        <w:t xml:space="preserve">.  Хроническое воспаление мочевыводящих путей и фермент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уреаза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способствуют развитию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мочекаменной болезни</w:t>
      </w:r>
      <w:r w:rsidRPr="0036276E">
        <w:rPr>
          <w:rFonts w:ascii="Times New Roman" w:hAnsi="Times New Roman" w:cs="Times New Roman"/>
          <w:sz w:val="28"/>
          <w:szCs w:val="28"/>
        </w:rPr>
        <w:t>.</w:t>
      </w:r>
    </w:p>
    <w:p w14:paraId="7697B421" w14:textId="77777777" w:rsidR="00660369" w:rsidRPr="0036276E" w:rsidRDefault="00660369" w:rsidP="0066036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lastRenderedPageBreak/>
        <w:t>Исследуют мочу, соскобы со слизистой уретры, сводов влагалища, цервикального канала, материал, полученный при лапароскопии, амниоцентезе, мазки-отпечатки тканей органов мертворожденных и абортированных плодов.</w:t>
      </w:r>
    </w:p>
    <w:p w14:paraId="34E63CDE" w14:textId="77777777" w:rsidR="00660369" w:rsidRPr="0036276E" w:rsidRDefault="00660369" w:rsidP="0066036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При простатите исследуют секрет простаты, при мужском бесплодии – сперму.</w:t>
      </w:r>
    </w:p>
    <w:p w14:paraId="7FB9D342" w14:textId="77777777" w:rsidR="00660369" w:rsidRPr="0036276E" w:rsidRDefault="00660369" w:rsidP="0066036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При заборе материала соблюдают те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же  правила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исследования как и при 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хламидиозах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>.</w:t>
      </w:r>
    </w:p>
    <w:p w14:paraId="16EA772D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Антигены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уреаплазм  в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исследуемом материале выявляют с помощью   прямого и непрямого метода РИФ.  </w:t>
      </w:r>
    </w:p>
    <w:p w14:paraId="3BEAB7EA" w14:textId="77777777" w:rsidR="00660369" w:rsidRPr="0036276E" w:rsidRDefault="00660369" w:rsidP="0066036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Выявить уреаплазмы в исследуемом материале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возможно  постановкой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ПЦР</w:t>
      </w:r>
    </w:p>
    <w:p w14:paraId="369E592F" w14:textId="77777777" w:rsidR="00660369" w:rsidRPr="0036276E" w:rsidRDefault="00660369" w:rsidP="0066036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Выделить чистую культуру возбудителя и идентифицировать ее можно путем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культивирования </w:t>
      </w:r>
      <w:r w:rsidRPr="0036276E">
        <w:rPr>
          <w:rFonts w:ascii="Times New Roman" w:hAnsi="Times New Roman" w:cs="Times New Roman"/>
          <w:sz w:val="28"/>
          <w:szCs w:val="28"/>
        </w:rPr>
        <w:t>исследуемого материала в соответствующих питательных средах.</w:t>
      </w:r>
    </w:p>
    <w:p w14:paraId="73D03D5B" w14:textId="77777777" w:rsidR="00660369" w:rsidRPr="0036276E" w:rsidRDefault="00660369" w:rsidP="0066036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76E">
        <w:rPr>
          <w:rFonts w:ascii="Times New Roman" w:hAnsi="Times New Roman" w:cs="Times New Roman"/>
          <w:sz w:val="28"/>
          <w:szCs w:val="28"/>
        </w:rPr>
        <w:t>Уреаплазмы  от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прочих микоплазм дифференцируют по способности секретировать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уреазу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>.</w:t>
      </w:r>
    </w:p>
    <w:p w14:paraId="16CED1BC" w14:textId="77777777" w:rsidR="00660369" w:rsidRPr="0036276E" w:rsidRDefault="00660369" w:rsidP="0066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D11CF" w14:textId="77777777" w:rsidR="00660369" w:rsidRPr="00660369" w:rsidRDefault="00660369" w:rsidP="00BC4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0369" w:rsidRPr="00660369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CCF"/>
    <w:multiLevelType w:val="hybridMultilevel"/>
    <w:tmpl w:val="AA1C7BD2"/>
    <w:lvl w:ilvl="0" w:tplc="862CB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41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6E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EE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6E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4D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83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4D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2C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980C32"/>
    <w:multiLevelType w:val="hybridMultilevel"/>
    <w:tmpl w:val="BF0E0E4C"/>
    <w:lvl w:ilvl="0" w:tplc="DF64C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20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41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7C9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606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00E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0C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A9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AC75E7"/>
    <w:multiLevelType w:val="hybridMultilevel"/>
    <w:tmpl w:val="CF94D930"/>
    <w:lvl w:ilvl="0" w:tplc="8EB06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47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AC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6F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A4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907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A3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80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2B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0C26AD"/>
    <w:multiLevelType w:val="hybridMultilevel"/>
    <w:tmpl w:val="FC283672"/>
    <w:lvl w:ilvl="0" w:tplc="36361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E68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1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2C7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44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BEE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4B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C4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746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F32971"/>
    <w:multiLevelType w:val="hybridMultilevel"/>
    <w:tmpl w:val="0F7687A0"/>
    <w:lvl w:ilvl="0" w:tplc="891C9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E88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86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2B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2C4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BA9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88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6E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96D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B452CC"/>
    <w:multiLevelType w:val="hybridMultilevel"/>
    <w:tmpl w:val="5F8635DC"/>
    <w:lvl w:ilvl="0" w:tplc="803C15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AADF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6037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70EB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6F9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0A86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3447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266E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BA3A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7A175C8"/>
    <w:multiLevelType w:val="hybridMultilevel"/>
    <w:tmpl w:val="8DD6D5FC"/>
    <w:lvl w:ilvl="0" w:tplc="CE065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7A5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28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962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41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00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AE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E4C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3EC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B71F4A"/>
    <w:multiLevelType w:val="hybridMultilevel"/>
    <w:tmpl w:val="0ED8D684"/>
    <w:lvl w:ilvl="0" w:tplc="07E2B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66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27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23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7EE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81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49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E08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26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2C513B"/>
    <w:multiLevelType w:val="hybridMultilevel"/>
    <w:tmpl w:val="F9CCC766"/>
    <w:lvl w:ilvl="0" w:tplc="5122F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68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C8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80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63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CD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43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20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D42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252EC0"/>
    <w:multiLevelType w:val="hybridMultilevel"/>
    <w:tmpl w:val="8C8EBA60"/>
    <w:lvl w:ilvl="0" w:tplc="ACACE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EE3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B20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AA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68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A4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E2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E9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0EE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761B2F"/>
    <w:multiLevelType w:val="hybridMultilevel"/>
    <w:tmpl w:val="0E3A2BAE"/>
    <w:lvl w:ilvl="0" w:tplc="FA32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A3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2C1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B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45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D2B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01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06B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6E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F346E9"/>
    <w:multiLevelType w:val="hybridMultilevel"/>
    <w:tmpl w:val="4B823C64"/>
    <w:lvl w:ilvl="0" w:tplc="2676C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8E6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0A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A3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81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4C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C6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21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84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224E81"/>
    <w:multiLevelType w:val="hybridMultilevel"/>
    <w:tmpl w:val="00F2B150"/>
    <w:lvl w:ilvl="0" w:tplc="F12A8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A2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A8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8A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84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43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00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8C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45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86D7FA1"/>
    <w:multiLevelType w:val="hybridMultilevel"/>
    <w:tmpl w:val="33CC8D34"/>
    <w:lvl w:ilvl="0" w:tplc="7C9C0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EF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89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E1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D63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A2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CA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981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24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B6A0BEA"/>
    <w:multiLevelType w:val="hybridMultilevel"/>
    <w:tmpl w:val="8C285A1C"/>
    <w:lvl w:ilvl="0" w:tplc="40A8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CB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86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CA8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45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07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E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E64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1AA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D244354"/>
    <w:multiLevelType w:val="hybridMultilevel"/>
    <w:tmpl w:val="6062E890"/>
    <w:lvl w:ilvl="0" w:tplc="789C5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D60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E6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8C2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D84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3A0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C0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86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E7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B0077B7"/>
    <w:multiLevelType w:val="hybridMultilevel"/>
    <w:tmpl w:val="0142AF80"/>
    <w:lvl w:ilvl="0" w:tplc="668EC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A6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D2E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85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44C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C07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340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28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6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CDD12B7"/>
    <w:multiLevelType w:val="hybridMultilevel"/>
    <w:tmpl w:val="77428748"/>
    <w:lvl w:ilvl="0" w:tplc="35FC6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DA6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E1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ED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E6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EB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0B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82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24C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E0E25FA"/>
    <w:multiLevelType w:val="hybridMultilevel"/>
    <w:tmpl w:val="2DB6FF08"/>
    <w:lvl w:ilvl="0" w:tplc="60CAA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EB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24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28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69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87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E4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8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E0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706133"/>
    <w:multiLevelType w:val="hybridMultilevel"/>
    <w:tmpl w:val="4A04F7AE"/>
    <w:lvl w:ilvl="0" w:tplc="62F6E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27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8C3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49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E40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C7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8A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E5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2EB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8672798"/>
    <w:multiLevelType w:val="hybridMultilevel"/>
    <w:tmpl w:val="655CE5DA"/>
    <w:lvl w:ilvl="0" w:tplc="767CF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3EB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E7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700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2B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3A9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EB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09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AE9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D0A206D"/>
    <w:multiLevelType w:val="hybridMultilevel"/>
    <w:tmpl w:val="6CE2B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01751"/>
    <w:multiLevelType w:val="hybridMultilevel"/>
    <w:tmpl w:val="80723B46"/>
    <w:lvl w:ilvl="0" w:tplc="61EAC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AE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6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41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4D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C4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EA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AF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6F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09475535">
    <w:abstractNumId w:val="19"/>
  </w:num>
  <w:num w:numId="2" w16cid:durableId="2050951566">
    <w:abstractNumId w:val="12"/>
  </w:num>
  <w:num w:numId="3" w16cid:durableId="1304971292">
    <w:abstractNumId w:val="22"/>
  </w:num>
  <w:num w:numId="4" w16cid:durableId="2010982955">
    <w:abstractNumId w:val="2"/>
  </w:num>
  <w:num w:numId="5" w16cid:durableId="1864244862">
    <w:abstractNumId w:val="1"/>
  </w:num>
  <w:num w:numId="6" w16cid:durableId="786195061">
    <w:abstractNumId w:val="11"/>
  </w:num>
  <w:num w:numId="7" w16cid:durableId="1209490023">
    <w:abstractNumId w:val="7"/>
  </w:num>
  <w:num w:numId="8" w16cid:durableId="1105080631">
    <w:abstractNumId w:val="9"/>
  </w:num>
  <w:num w:numId="9" w16cid:durableId="1518616326">
    <w:abstractNumId w:val="6"/>
  </w:num>
  <w:num w:numId="10" w16cid:durableId="2002848071">
    <w:abstractNumId w:val="18"/>
  </w:num>
  <w:num w:numId="11" w16cid:durableId="640234287">
    <w:abstractNumId w:val="17"/>
  </w:num>
  <w:num w:numId="12" w16cid:durableId="1122960953">
    <w:abstractNumId w:val="10"/>
  </w:num>
  <w:num w:numId="13" w16cid:durableId="1518230919">
    <w:abstractNumId w:val="16"/>
  </w:num>
  <w:num w:numId="14" w16cid:durableId="1098059360">
    <w:abstractNumId w:val="3"/>
  </w:num>
  <w:num w:numId="15" w16cid:durableId="1003320709">
    <w:abstractNumId w:val="21"/>
  </w:num>
  <w:num w:numId="16" w16cid:durableId="1369791331">
    <w:abstractNumId w:val="0"/>
  </w:num>
  <w:num w:numId="17" w16cid:durableId="955258028">
    <w:abstractNumId w:val="13"/>
  </w:num>
  <w:num w:numId="18" w16cid:durableId="1192765842">
    <w:abstractNumId w:val="5"/>
  </w:num>
  <w:num w:numId="19" w16cid:durableId="2134907236">
    <w:abstractNumId w:val="20"/>
  </w:num>
  <w:num w:numId="20" w16cid:durableId="1397434140">
    <w:abstractNumId w:val="8"/>
  </w:num>
  <w:num w:numId="21" w16cid:durableId="484901243">
    <w:abstractNumId w:val="15"/>
  </w:num>
  <w:num w:numId="22" w16cid:durableId="2035036550">
    <w:abstractNumId w:val="4"/>
  </w:num>
  <w:num w:numId="23" w16cid:durableId="524178532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21"/>
    <w:rsid w:val="000075ED"/>
    <w:rsid w:val="000F5421"/>
    <w:rsid w:val="002C5B66"/>
    <w:rsid w:val="003808E7"/>
    <w:rsid w:val="003B5DCC"/>
    <w:rsid w:val="00660369"/>
    <w:rsid w:val="006B1852"/>
    <w:rsid w:val="006E1CCF"/>
    <w:rsid w:val="0082110D"/>
    <w:rsid w:val="00990443"/>
    <w:rsid w:val="009A6193"/>
    <w:rsid w:val="00A15B60"/>
    <w:rsid w:val="00A25D93"/>
    <w:rsid w:val="00BC4844"/>
    <w:rsid w:val="00C32C34"/>
    <w:rsid w:val="00D8400F"/>
    <w:rsid w:val="00E60D4D"/>
    <w:rsid w:val="00E62005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9B59"/>
  <w15:docId w15:val="{D5EDB51A-9B5A-4930-9FD5-7C6B09E5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">
    <w:name w:val="Колонтитул"/>
    <w:basedOn w:val="DefaultParagraphFont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0">
    <w:name w:val="Основной текст + Курсив"/>
    <w:basedOn w:val="a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Char">
    <w:name w:val="Body Text Char"/>
    <w:basedOn w:val="DefaultParagraphFont"/>
    <w:link w:val="BodyText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1">
    <w:name w:val="Основной текст + Полужирный"/>
    <w:basedOn w:val="a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DefaultParagraphFont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Normal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Normal"/>
    <w:link w:val="a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Normal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3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5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4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6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9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7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82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1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8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7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6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9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7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8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8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7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0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4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9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8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5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6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76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2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2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5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78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1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2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80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4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0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50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918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12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6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471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4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5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6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6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4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4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50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8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3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82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95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4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72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5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9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9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9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43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0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4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1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0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4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1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7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5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0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53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2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31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5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7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5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4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3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50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7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7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3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6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4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3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3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7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7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2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5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82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9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8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2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0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4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8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6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4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9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8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5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1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3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790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6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9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8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0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83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7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94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7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5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0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1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5893</Words>
  <Characters>33592</Characters>
  <Application>Microsoft Office Word</Application>
  <DocSecurity>0</DocSecurity>
  <Lines>279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2</cp:revision>
  <dcterms:created xsi:type="dcterms:W3CDTF">2023-05-30T09:14:00Z</dcterms:created>
  <dcterms:modified xsi:type="dcterms:W3CDTF">2023-05-30T09:14:00Z</dcterms:modified>
</cp:coreProperties>
</file>